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B80CD" w14:textId="6DC01A41" w:rsidR="00051737" w:rsidRDefault="00051737" w:rsidP="00051737">
      <w:pPr>
        <w:pStyle w:val="BodyText"/>
        <w:spacing w:after="360"/>
        <w:rPr>
          <w:rFonts w:ascii="Arial" w:hAnsi="Arial" w:cs="Arial"/>
          <w:b/>
          <w:color w:val="ED7D31" w:themeColor="accent2"/>
          <w:sz w:val="72"/>
          <w:szCs w:val="72"/>
          <w:u w:val="single" w:color="0950C4"/>
        </w:rPr>
      </w:pPr>
      <w:r>
        <w:rPr>
          <w:rFonts w:ascii="Arial" w:hAnsi="Arial" w:cs="Arial"/>
          <w:b/>
          <w:noProof/>
          <w:color w:val="ED7D31" w:themeColor="accent2"/>
          <w:sz w:val="72"/>
          <w:szCs w:val="72"/>
          <w:u w:val="single" w:color="0950C4"/>
        </w:rPr>
        <w:drawing>
          <wp:inline distT="0" distB="0" distL="0" distR="0" wp14:anchorId="7DBC1523" wp14:editId="5F79811F">
            <wp:extent cx="3771900" cy="2997587"/>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92791" cy="3014189"/>
                    </a:xfrm>
                    <a:prstGeom prst="rect">
                      <a:avLst/>
                    </a:prstGeom>
                  </pic:spPr>
                </pic:pic>
              </a:graphicData>
            </a:graphic>
          </wp:inline>
        </w:drawing>
      </w:r>
    </w:p>
    <w:p w14:paraId="4EC835ED" w14:textId="64E099C0" w:rsidR="00051737" w:rsidRDefault="00051737" w:rsidP="00051737">
      <w:pPr>
        <w:pStyle w:val="BodyText"/>
        <w:spacing w:after="360"/>
        <w:jc w:val="left"/>
        <w:rPr>
          <w:rFonts w:ascii="Arial" w:hAnsi="Arial" w:cs="Arial"/>
          <w:b/>
          <w:color w:val="ED7D31" w:themeColor="accent2"/>
          <w:sz w:val="72"/>
          <w:szCs w:val="72"/>
          <w:u w:val="single" w:color="0950C4"/>
        </w:rPr>
      </w:pPr>
    </w:p>
    <w:p w14:paraId="2FD92BBE" w14:textId="387A1FFD" w:rsidR="00051737" w:rsidRDefault="00051737" w:rsidP="00051737">
      <w:pPr>
        <w:pStyle w:val="BodyText"/>
        <w:spacing w:after="360"/>
        <w:rPr>
          <w:rFonts w:ascii="Arial" w:hAnsi="Arial" w:cs="Arial"/>
          <w:b/>
          <w:color w:val="ED7D31" w:themeColor="accent2"/>
          <w:sz w:val="72"/>
          <w:szCs w:val="72"/>
          <w:u w:val="single" w:color="0950C4"/>
        </w:rPr>
      </w:pPr>
    </w:p>
    <w:p w14:paraId="3D6B5F2B" w14:textId="77777777" w:rsidR="00051737" w:rsidRPr="009D7743" w:rsidRDefault="00051737" w:rsidP="00051737">
      <w:pPr>
        <w:pStyle w:val="BodyText"/>
        <w:spacing w:after="360"/>
        <w:jc w:val="left"/>
        <w:rPr>
          <w:rFonts w:ascii="Calibri" w:hAnsi="Calibri" w:cs="Calibri"/>
          <w:b/>
          <w:color w:val="ED7D31" w:themeColor="accent2"/>
          <w:sz w:val="44"/>
          <w:szCs w:val="22"/>
        </w:rPr>
      </w:pPr>
      <w:r w:rsidRPr="009D7743">
        <w:rPr>
          <w:rFonts w:ascii="Arial" w:hAnsi="Arial" w:cs="Arial"/>
          <w:b/>
          <w:color w:val="ED7D31" w:themeColor="accent2"/>
          <w:sz w:val="72"/>
          <w:szCs w:val="72"/>
          <w:u w:val="single" w:color="0950C4"/>
        </w:rPr>
        <w:t>Safeguarding and Child Protection Policy</w:t>
      </w:r>
    </w:p>
    <w:p w14:paraId="4FE105D1" w14:textId="06A91592" w:rsidR="009D7743" w:rsidRDefault="009D7743" w:rsidP="009D7743">
      <w:pPr>
        <w:pStyle w:val="BodyText"/>
        <w:spacing w:after="360"/>
        <w:jc w:val="left"/>
        <w:rPr>
          <w:rFonts w:ascii="Calibri" w:hAnsi="Calibri" w:cs="Calibri"/>
          <w:b/>
          <w:sz w:val="44"/>
          <w:szCs w:val="22"/>
        </w:rPr>
      </w:pPr>
    </w:p>
    <w:tbl>
      <w:tblPr>
        <w:tblpPr w:leftFromText="180" w:rightFromText="180" w:horzAnchor="margin" w:tblpY="1040"/>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3055"/>
        <w:gridCol w:w="3106"/>
      </w:tblGrid>
      <w:tr w:rsidR="009D7743" w:rsidRPr="005E0ED1" w14:paraId="238D3D93" w14:textId="77777777" w:rsidTr="009D7743">
        <w:trPr>
          <w:trHeight w:val="651"/>
        </w:trPr>
        <w:tc>
          <w:tcPr>
            <w:tcW w:w="3252" w:type="dxa"/>
          </w:tcPr>
          <w:p w14:paraId="00E7956A" w14:textId="77777777" w:rsidR="009D7743" w:rsidRPr="00A22B0B" w:rsidRDefault="009D7743" w:rsidP="00933C24">
            <w:pPr>
              <w:ind w:left="360"/>
              <w:rPr>
                <w:rFonts w:ascii="Arial" w:hAnsi="Arial" w:cs="Arial"/>
                <w:sz w:val="22"/>
                <w:szCs w:val="22"/>
              </w:rPr>
            </w:pPr>
            <w:r w:rsidRPr="00A22B0B">
              <w:rPr>
                <w:rFonts w:ascii="Arial" w:hAnsi="Arial" w:cs="Arial"/>
                <w:sz w:val="22"/>
                <w:szCs w:val="22"/>
              </w:rPr>
              <w:t>Name of Organisation</w:t>
            </w:r>
          </w:p>
        </w:tc>
        <w:tc>
          <w:tcPr>
            <w:tcW w:w="3055" w:type="dxa"/>
          </w:tcPr>
          <w:p w14:paraId="4F5BB8C8" w14:textId="77777777" w:rsidR="009D7743" w:rsidRPr="005E0ED1" w:rsidRDefault="009D7743" w:rsidP="00933C24">
            <w:pPr>
              <w:ind w:left="360"/>
              <w:rPr>
                <w:rFonts w:ascii="Arial" w:hAnsi="Arial" w:cs="Arial"/>
                <w:sz w:val="22"/>
                <w:szCs w:val="22"/>
              </w:rPr>
            </w:pPr>
            <w:r w:rsidRPr="00B23319">
              <w:rPr>
                <w:rFonts w:ascii="Helvetica" w:hAnsi="Helvetica" w:cs="Calibri Light"/>
                <w:color w:val="252525"/>
                <w:shd w:val="clear" w:color="auto" w:fill="FFFFFF"/>
              </w:rPr>
              <w:t>Exam Star®</w:t>
            </w:r>
          </w:p>
        </w:tc>
        <w:tc>
          <w:tcPr>
            <w:tcW w:w="3106" w:type="dxa"/>
          </w:tcPr>
          <w:p w14:paraId="0CCCB01F" w14:textId="77777777" w:rsidR="009D7743" w:rsidRPr="005E0ED1" w:rsidRDefault="009D7743" w:rsidP="00933C24">
            <w:pPr>
              <w:ind w:left="360"/>
              <w:rPr>
                <w:rFonts w:ascii="Arial" w:hAnsi="Arial" w:cs="Arial"/>
                <w:sz w:val="22"/>
                <w:szCs w:val="22"/>
              </w:rPr>
            </w:pPr>
          </w:p>
        </w:tc>
      </w:tr>
      <w:tr w:rsidR="009D7743" w:rsidRPr="005E0ED1" w14:paraId="51736204" w14:textId="77777777" w:rsidTr="009D7743">
        <w:trPr>
          <w:trHeight w:val="651"/>
        </w:trPr>
        <w:tc>
          <w:tcPr>
            <w:tcW w:w="3252" w:type="dxa"/>
          </w:tcPr>
          <w:p w14:paraId="7C7FFF99" w14:textId="77777777" w:rsidR="009D7743" w:rsidRPr="00A22B0B" w:rsidRDefault="009D7743" w:rsidP="00933C24">
            <w:pPr>
              <w:ind w:left="360"/>
              <w:rPr>
                <w:rFonts w:ascii="Arial" w:hAnsi="Arial" w:cs="Arial"/>
                <w:sz w:val="22"/>
                <w:szCs w:val="22"/>
              </w:rPr>
            </w:pPr>
            <w:r w:rsidRPr="00A22B0B">
              <w:rPr>
                <w:rFonts w:ascii="Arial" w:hAnsi="Arial" w:cs="Arial"/>
                <w:sz w:val="22"/>
                <w:szCs w:val="22"/>
              </w:rPr>
              <w:t>Policy review Date</w:t>
            </w:r>
          </w:p>
        </w:tc>
        <w:tc>
          <w:tcPr>
            <w:tcW w:w="3055" w:type="dxa"/>
          </w:tcPr>
          <w:p w14:paraId="557D908F" w14:textId="77777777" w:rsidR="009D7743" w:rsidRPr="005E0ED1" w:rsidRDefault="009D7743" w:rsidP="00933C24">
            <w:pPr>
              <w:ind w:left="360"/>
              <w:rPr>
                <w:rFonts w:ascii="Arial" w:hAnsi="Arial" w:cs="Arial"/>
                <w:sz w:val="22"/>
                <w:szCs w:val="22"/>
              </w:rPr>
            </w:pPr>
            <w:r>
              <w:rPr>
                <w:rFonts w:ascii="Arial" w:hAnsi="Arial" w:cs="Arial"/>
                <w:sz w:val="22"/>
                <w:szCs w:val="22"/>
              </w:rPr>
              <w:t xml:space="preserve">September </w:t>
            </w:r>
            <w:r w:rsidRPr="005E0ED1">
              <w:rPr>
                <w:rFonts w:ascii="Arial" w:hAnsi="Arial" w:cs="Arial"/>
                <w:sz w:val="22"/>
                <w:szCs w:val="22"/>
              </w:rPr>
              <w:t>20</w:t>
            </w:r>
            <w:r>
              <w:rPr>
                <w:rFonts w:ascii="Arial" w:hAnsi="Arial" w:cs="Arial"/>
                <w:sz w:val="22"/>
                <w:szCs w:val="22"/>
              </w:rPr>
              <w:t>20</w:t>
            </w:r>
          </w:p>
        </w:tc>
        <w:tc>
          <w:tcPr>
            <w:tcW w:w="3106" w:type="dxa"/>
          </w:tcPr>
          <w:p w14:paraId="4D1FA114" w14:textId="77777777" w:rsidR="009D7743" w:rsidRPr="005E0ED1" w:rsidRDefault="009D7743" w:rsidP="00933C24">
            <w:pPr>
              <w:ind w:left="360"/>
              <w:rPr>
                <w:rFonts w:ascii="Arial" w:hAnsi="Arial" w:cs="Arial"/>
                <w:sz w:val="22"/>
                <w:szCs w:val="22"/>
              </w:rPr>
            </w:pPr>
          </w:p>
        </w:tc>
      </w:tr>
      <w:tr w:rsidR="009D7743" w:rsidRPr="005E0ED1" w14:paraId="7DE83B68" w14:textId="77777777" w:rsidTr="009D7743">
        <w:trPr>
          <w:trHeight w:val="600"/>
        </w:trPr>
        <w:tc>
          <w:tcPr>
            <w:tcW w:w="3252" w:type="dxa"/>
          </w:tcPr>
          <w:p w14:paraId="528426EB" w14:textId="77777777" w:rsidR="009D7743" w:rsidRPr="00A22B0B" w:rsidRDefault="009D7743" w:rsidP="00933C24">
            <w:pPr>
              <w:ind w:left="360"/>
              <w:rPr>
                <w:rFonts w:ascii="Arial" w:hAnsi="Arial" w:cs="Arial"/>
                <w:sz w:val="22"/>
                <w:szCs w:val="22"/>
              </w:rPr>
            </w:pPr>
            <w:r w:rsidRPr="00A22B0B">
              <w:rPr>
                <w:rFonts w:ascii="Arial" w:hAnsi="Arial" w:cs="Arial"/>
                <w:sz w:val="22"/>
                <w:szCs w:val="22"/>
              </w:rPr>
              <w:t>Date of next Review</w:t>
            </w:r>
          </w:p>
        </w:tc>
        <w:tc>
          <w:tcPr>
            <w:tcW w:w="3055" w:type="dxa"/>
          </w:tcPr>
          <w:p w14:paraId="32D5DBB1" w14:textId="77777777" w:rsidR="009D7743" w:rsidRPr="005E0ED1" w:rsidRDefault="009D7743" w:rsidP="00933C24">
            <w:pPr>
              <w:ind w:left="360"/>
              <w:rPr>
                <w:rFonts w:ascii="Arial" w:hAnsi="Arial" w:cs="Arial"/>
                <w:sz w:val="22"/>
                <w:szCs w:val="22"/>
              </w:rPr>
            </w:pPr>
            <w:r>
              <w:rPr>
                <w:rFonts w:ascii="Arial" w:hAnsi="Arial" w:cs="Arial"/>
                <w:sz w:val="22"/>
                <w:szCs w:val="22"/>
              </w:rPr>
              <w:t>September</w:t>
            </w:r>
            <w:r w:rsidRPr="005E0ED1">
              <w:rPr>
                <w:rFonts w:ascii="Arial" w:hAnsi="Arial" w:cs="Arial"/>
                <w:sz w:val="22"/>
                <w:szCs w:val="22"/>
              </w:rPr>
              <w:t xml:space="preserve"> 20</w:t>
            </w:r>
            <w:r>
              <w:rPr>
                <w:rFonts w:ascii="Arial" w:hAnsi="Arial" w:cs="Arial"/>
                <w:sz w:val="22"/>
                <w:szCs w:val="22"/>
              </w:rPr>
              <w:t>21</w:t>
            </w:r>
          </w:p>
        </w:tc>
        <w:tc>
          <w:tcPr>
            <w:tcW w:w="3106" w:type="dxa"/>
          </w:tcPr>
          <w:p w14:paraId="5159D25E" w14:textId="77777777" w:rsidR="009D7743" w:rsidRPr="005E0ED1" w:rsidRDefault="009D7743" w:rsidP="00933C24">
            <w:pPr>
              <w:ind w:left="360"/>
              <w:rPr>
                <w:rFonts w:ascii="Arial" w:hAnsi="Arial" w:cs="Arial"/>
                <w:sz w:val="22"/>
                <w:szCs w:val="22"/>
              </w:rPr>
            </w:pPr>
          </w:p>
        </w:tc>
      </w:tr>
      <w:tr w:rsidR="009D7743" w:rsidRPr="005E0ED1" w14:paraId="3C96D727" w14:textId="77777777" w:rsidTr="009D7743">
        <w:trPr>
          <w:trHeight w:val="1352"/>
        </w:trPr>
        <w:tc>
          <w:tcPr>
            <w:tcW w:w="3252" w:type="dxa"/>
          </w:tcPr>
          <w:p w14:paraId="513C0E20" w14:textId="77777777" w:rsidR="009D7743" w:rsidRPr="00A22B0B" w:rsidRDefault="009D7743" w:rsidP="00933C24">
            <w:pPr>
              <w:ind w:left="360"/>
              <w:rPr>
                <w:rFonts w:ascii="Arial" w:hAnsi="Arial" w:cs="Arial"/>
                <w:sz w:val="22"/>
                <w:szCs w:val="22"/>
              </w:rPr>
            </w:pPr>
            <w:r w:rsidRPr="00A22B0B">
              <w:rPr>
                <w:rFonts w:ascii="Arial" w:hAnsi="Arial" w:cs="Arial"/>
                <w:sz w:val="22"/>
                <w:szCs w:val="22"/>
              </w:rPr>
              <w:t>Who reviewed this policy?</w:t>
            </w:r>
          </w:p>
        </w:tc>
        <w:tc>
          <w:tcPr>
            <w:tcW w:w="3055" w:type="dxa"/>
          </w:tcPr>
          <w:p w14:paraId="07F6B985" w14:textId="77777777" w:rsidR="009D7743" w:rsidRPr="005E0ED1" w:rsidRDefault="009D7743" w:rsidP="00933C24">
            <w:pPr>
              <w:ind w:left="360"/>
              <w:rPr>
                <w:rFonts w:ascii="Arial" w:hAnsi="Arial" w:cs="Arial"/>
                <w:sz w:val="22"/>
                <w:szCs w:val="22"/>
              </w:rPr>
            </w:pPr>
            <w:proofErr w:type="spellStart"/>
            <w:r>
              <w:rPr>
                <w:rFonts w:ascii="Arial" w:hAnsi="Arial" w:cs="Arial"/>
                <w:sz w:val="22"/>
                <w:szCs w:val="22"/>
              </w:rPr>
              <w:t>Lydie</w:t>
            </w:r>
            <w:proofErr w:type="spellEnd"/>
            <w:r>
              <w:rPr>
                <w:rFonts w:ascii="Arial" w:hAnsi="Arial" w:cs="Arial"/>
                <w:sz w:val="22"/>
                <w:szCs w:val="22"/>
              </w:rPr>
              <w:t xml:space="preserve"> </w:t>
            </w:r>
            <w:proofErr w:type="spellStart"/>
            <w:r>
              <w:rPr>
                <w:rFonts w:ascii="Arial" w:hAnsi="Arial" w:cs="Arial"/>
                <w:sz w:val="22"/>
                <w:szCs w:val="22"/>
              </w:rPr>
              <w:t>Gahoua</w:t>
            </w:r>
            <w:proofErr w:type="spellEnd"/>
          </w:p>
        </w:tc>
        <w:tc>
          <w:tcPr>
            <w:tcW w:w="3106" w:type="dxa"/>
          </w:tcPr>
          <w:p w14:paraId="1F37D944" w14:textId="77777777" w:rsidR="009D7743" w:rsidRPr="005E0ED1" w:rsidRDefault="009D7743" w:rsidP="00933C24">
            <w:pPr>
              <w:ind w:left="360"/>
              <w:rPr>
                <w:rFonts w:ascii="Arial" w:hAnsi="Arial" w:cs="Arial"/>
                <w:sz w:val="22"/>
                <w:szCs w:val="22"/>
              </w:rPr>
            </w:pPr>
          </w:p>
        </w:tc>
      </w:tr>
      <w:tr w:rsidR="009D7743" w:rsidRPr="005E0ED1" w14:paraId="23F399D9" w14:textId="77777777" w:rsidTr="009D7743">
        <w:trPr>
          <w:trHeight w:val="1302"/>
        </w:trPr>
        <w:tc>
          <w:tcPr>
            <w:tcW w:w="3252" w:type="dxa"/>
          </w:tcPr>
          <w:p w14:paraId="01C8B7A8" w14:textId="77777777" w:rsidR="009D7743" w:rsidRPr="00A22B0B" w:rsidRDefault="009D7743" w:rsidP="00933C24">
            <w:pPr>
              <w:ind w:left="360"/>
              <w:rPr>
                <w:rFonts w:ascii="Arial" w:hAnsi="Arial" w:cs="Arial"/>
                <w:sz w:val="22"/>
                <w:szCs w:val="22"/>
              </w:rPr>
            </w:pPr>
            <w:r w:rsidRPr="00A22B0B">
              <w:rPr>
                <w:rFonts w:ascii="Arial" w:hAnsi="Arial" w:cs="Arial"/>
                <w:sz w:val="22"/>
                <w:szCs w:val="22"/>
              </w:rPr>
              <w:t>Designated Safeguarding Lead</w:t>
            </w:r>
          </w:p>
        </w:tc>
        <w:tc>
          <w:tcPr>
            <w:tcW w:w="3055" w:type="dxa"/>
          </w:tcPr>
          <w:p w14:paraId="0C3A5C42" w14:textId="77777777" w:rsidR="009D7743" w:rsidRPr="005E0ED1" w:rsidRDefault="009D7743" w:rsidP="00933C24">
            <w:pPr>
              <w:ind w:left="360"/>
              <w:rPr>
                <w:rFonts w:ascii="Arial" w:hAnsi="Arial" w:cs="Arial"/>
                <w:sz w:val="22"/>
                <w:szCs w:val="22"/>
              </w:rPr>
            </w:pPr>
            <w:proofErr w:type="spellStart"/>
            <w:r>
              <w:rPr>
                <w:rFonts w:ascii="Arial" w:hAnsi="Arial" w:cs="Arial"/>
                <w:sz w:val="22"/>
                <w:szCs w:val="22"/>
              </w:rPr>
              <w:t>Lydie</w:t>
            </w:r>
            <w:proofErr w:type="spellEnd"/>
            <w:r>
              <w:rPr>
                <w:rFonts w:ascii="Arial" w:hAnsi="Arial" w:cs="Arial"/>
                <w:sz w:val="22"/>
                <w:szCs w:val="22"/>
              </w:rPr>
              <w:t xml:space="preserve"> </w:t>
            </w:r>
            <w:proofErr w:type="spellStart"/>
            <w:r>
              <w:rPr>
                <w:rFonts w:ascii="Arial" w:hAnsi="Arial" w:cs="Arial"/>
                <w:sz w:val="22"/>
                <w:szCs w:val="22"/>
              </w:rPr>
              <w:t>Gahoua</w:t>
            </w:r>
            <w:proofErr w:type="spellEnd"/>
          </w:p>
        </w:tc>
        <w:tc>
          <w:tcPr>
            <w:tcW w:w="3106" w:type="dxa"/>
          </w:tcPr>
          <w:p w14:paraId="35F21A9C" w14:textId="77777777" w:rsidR="009D7743" w:rsidRPr="005E0ED1" w:rsidRDefault="009D7743" w:rsidP="00933C24">
            <w:pPr>
              <w:ind w:left="360"/>
              <w:rPr>
                <w:rFonts w:ascii="Arial" w:hAnsi="Arial" w:cs="Arial"/>
                <w:sz w:val="22"/>
                <w:szCs w:val="22"/>
              </w:rPr>
            </w:pPr>
            <w:r>
              <w:rPr>
                <w:rFonts w:ascii="Arial" w:hAnsi="Arial" w:cs="Arial"/>
                <w:sz w:val="22"/>
                <w:szCs w:val="22"/>
              </w:rPr>
              <w:t>0203 907 68 58</w:t>
            </w:r>
          </w:p>
        </w:tc>
      </w:tr>
      <w:tr w:rsidR="009D7743" w:rsidRPr="005E0ED1" w14:paraId="5A0AA6D8" w14:textId="77777777" w:rsidTr="009D7743">
        <w:trPr>
          <w:trHeight w:val="600"/>
        </w:trPr>
        <w:tc>
          <w:tcPr>
            <w:tcW w:w="3252" w:type="dxa"/>
          </w:tcPr>
          <w:p w14:paraId="5361D373" w14:textId="77777777" w:rsidR="009D7743" w:rsidRPr="00A22B0B" w:rsidRDefault="009D7743" w:rsidP="00933C24">
            <w:pPr>
              <w:ind w:left="360"/>
              <w:rPr>
                <w:rFonts w:ascii="Arial" w:hAnsi="Arial" w:cs="Arial"/>
                <w:sz w:val="22"/>
                <w:szCs w:val="22"/>
              </w:rPr>
            </w:pPr>
            <w:r w:rsidRPr="00A22B0B">
              <w:rPr>
                <w:rFonts w:ascii="Arial" w:hAnsi="Arial" w:cs="Arial"/>
                <w:sz w:val="22"/>
                <w:szCs w:val="22"/>
              </w:rPr>
              <w:t>CEO</w:t>
            </w:r>
          </w:p>
        </w:tc>
        <w:tc>
          <w:tcPr>
            <w:tcW w:w="3055" w:type="dxa"/>
          </w:tcPr>
          <w:p w14:paraId="6AF9D6C4" w14:textId="77777777" w:rsidR="009D7743" w:rsidRPr="005E0ED1" w:rsidRDefault="009D7743" w:rsidP="00933C24">
            <w:pPr>
              <w:ind w:left="360"/>
              <w:rPr>
                <w:rFonts w:ascii="Arial" w:hAnsi="Arial" w:cs="Arial"/>
                <w:sz w:val="22"/>
                <w:szCs w:val="22"/>
              </w:rPr>
            </w:pPr>
            <w:proofErr w:type="spellStart"/>
            <w:r>
              <w:rPr>
                <w:rFonts w:ascii="Arial" w:hAnsi="Arial" w:cs="Arial"/>
                <w:sz w:val="22"/>
                <w:szCs w:val="22"/>
              </w:rPr>
              <w:t>Lydie</w:t>
            </w:r>
            <w:proofErr w:type="spellEnd"/>
            <w:r>
              <w:rPr>
                <w:rFonts w:ascii="Arial" w:hAnsi="Arial" w:cs="Arial"/>
                <w:sz w:val="22"/>
                <w:szCs w:val="22"/>
              </w:rPr>
              <w:t xml:space="preserve"> </w:t>
            </w:r>
            <w:proofErr w:type="spellStart"/>
            <w:r>
              <w:rPr>
                <w:rFonts w:ascii="Arial" w:hAnsi="Arial" w:cs="Arial"/>
                <w:sz w:val="22"/>
                <w:szCs w:val="22"/>
              </w:rPr>
              <w:t>Gahoua</w:t>
            </w:r>
            <w:proofErr w:type="spellEnd"/>
          </w:p>
        </w:tc>
        <w:tc>
          <w:tcPr>
            <w:tcW w:w="3106" w:type="dxa"/>
          </w:tcPr>
          <w:p w14:paraId="0DB0FDF0" w14:textId="77777777" w:rsidR="009D7743" w:rsidRPr="005E0ED1" w:rsidRDefault="009D7743" w:rsidP="00933C24">
            <w:pPr>
              <w:ind w:left="360"/>
              <w:rPr>
                <w:rFonts w:ascii="Arial" w:hAnsi="Arial" w:cs="Arial"/>
                <w:sz w:val="22"/>
                <w:szCs w:val="22"/>
              </w:rPr>
            </w:pPr>
            <w:r>
              <w:rPr>
                <w:rFonts w:ascii="Arial" w:hAnsi="Arial" w:cs="Arial"/>
                <w:sz w:val="22"/>
                <w:szCs w:val="22"/>
              </w:rPr>
              <w:t>0203 907 68 58</w:t>
            </w:r>
          </w:p>
        </w:tc>
      </w:tr>
    </w:tbl>
    <w:p w14:paraId="1FAD3212" w14:textId="65AF9152" w:rsidR="009D7743" w:rsidRDefault="009D7743" w:rsidP="009D7743">
      <w:pPr>
        <w:pStyle w:val="BodyText"/>
        <w:spacing w:after="360"/>
        <w:jc w:val="left"/>
        <w:rPr>
          <w:rFonts w:ascii="Calibri" w:hAnsi="Calibri" w:cs="Calibri"/>
          <w:b/>
          <w:sz w:val="44"/>
          <w:szCs w:val="22"/>
        </w:rPr>
      </w:pPr>
    </w:p>
    <w:p w14:paraId="1B66E35D" w14:textId="552D21D4" w:rsidR="009D7743" w:rsidRDefault="009D7743" w:rsidP="009D7743">
      <w:pPr>
        <w:pStyle w:val="BodyText"/>
        <w:spacing w:after="360"/>
        <w:jc w:val="left"/>
        <w:rPr>
          <w:rFonts w:ascii="Calibri" w:hAnsi="Calibri" w:cs="Calibri"/>
          <w:b/>
          <w:sz w:val="44"/>
          <w:szCs w:val="22"/>
        </w:rPr>
      </w:pPr>
    </w:p>
    <w:p w14:paraId="3F77A0F3" w14:textId="6B66696F" w:rsidR="009D7743" w:rsidRDefault="009D7743" w:rsidP="009D7743">
      <w:pPr>
        <w:pStyle w:val="BodyText"/>
        <w:spacing w:after="360"/>
        <w:jc w:val="left"/>
        <w:rPr>
          <w:rFonts w:ascii="Calibri" w:hAnsi="Calibri" w:cs="Calibri"/>
          <w:b/>
          <w:sz w:val="44"/>
          <w:szCs w:val="22"/>
        </w:rPr>
      </w:pPr>
    </w:p>
    <w:p w14:paraId="52E7BB63" w14:textId="1F0CACBE" w:rsidR="009D7743" w:rsidRDefault="009D7743" w:rsidP="009D7743">
      <w:pPr>
        <w:pStyle w:val="BodyText"/>
        <w:spacing w:after="360"/>
        <w:jc w:val="left"/>
        <w:rPr>
          <w:rFonts w:ascii="Calibri" w:hAnsi="Calibri" w:cs="Calibri"/>
          <w:b/>
          <w:sz w:val="44"/>
          <w:szCs w:val="22"/>
        </w:rPr>
      </w:pPr>
    </w:p>
    <w:p w14:paraId="444BBE74" w14:textId="28D64248" w:rsidR="009D7743" w:rsidRDefault="009D7743" w:rsidP="009D7743">
      <w:pPr>
        <w:pStyle w:val="BodyText"/>
        <w:spacing w:after="360"/>
        <w:jc w:val="left"/>
        <w:rPr>
          <w:rFonts w:ascii="Calibri" w:hAnsi="Calibri" w:cs="Calibri"/>
          <w:b/>
          <w:sz w:val="44"/>
          <w:szCs w:val="22"/>
        </w:rPr>
      </w:pPr>
    </w:p>
    <w:p w14:paraId="3EB98B57" w14:textId="77777777" w:rsidR="009D7743" w:rsidRDefault="009D7743" w:rsidP="009D7743">
      <w:pPr>
        <w:pStyle w:val="BodyText"/>
        <w:spacing w:after="360"/>
        <w:jc w:val="left"/>
        <w:rPr>
          <w:rFonts w:ascii="Calibri" w:hAnsi="Calibri" w:cs="Calibri"/>
          <w:b/>
          <w:sz w:val="44"/>
          <w:szCs w:val="22"/>
        </w:rPr>
      </w:pPr>
    </w:p>
    <w:p w14:paraId="5809AFC3" w14:textId="77777777" w:rsidR="009D7743" w:rsidRDefault="009D7743" w:rsidP="009D7743">
      <w:pPr>
        <w:pStyle w:val="BodyText"/>
        <w:spacing w:after="360"/>
        <w:jc w:val="left"/>
        <w:rPr>
          <w:rFonts w:ascii="Calibri" w:hAnsi="Calibri" w:cs="Calibri"/>
          <w:b/>
          <w:sz w:val="44"/>
          <w:szCs w:val="22"/>
        </w:rPr>
      </w:pPr>
    </w:p>
    <w:p w14:paraId="15FCBF59" w14:textId="31D874E8" w:rsidR="009D7743" w:rsidRDefault="009D7743" w:rsidP="009D7743">
      <w:pPr>
        <w:pStyle w:val="BodyText"/>
        <w:spacing w:after="360"/>
        <w:jc w:val="left"/>
        <w:rPr>
          <w:rFonts w:ascii="Calibri" w:hAnsi="Calibri" w:cs="Calibri"/>
          <w:b/>
          <w:sz w:val="44"/>
          <w:szCs w:val="22"/>
        </w:rPr>
      </w:pPr>
      <w:r>
        <w:rPr>
          <w:rFonts w:ascii="Calibri" w:hAnsi="Calibri" w:cs="Calibri"/>
          <w:b/>
          <w:sz w:val="44"/>
          <w:szCs w:val="22"/>
        </w:rPr>
        <w:t>Safeguarding and Child Protection Policy</w:t>
      </w:r>
    </w:p>
    <w:p w14:paraId="1C458204" w14:textId="77777777" w:rsidR="009D7743" w:rsidRPr="00F812D3" w:rsidRDefault="009D7743" w:rsidP="009D7743">
      <w:pPr>
        <w:pStyle w:val="ListParagraph"/>
        <w:numPr>
          <w:ilvl w:val="0"/>
          <w:numId w:val="31"/>
        </w:numPr>
      </w:pPr>
      <w:r w:rsidRPr="00F812D3">
        <w:rPr>
          <w:rFonts w:ascii="Calibri" w:hAnsi="Calibri" w:cs="Calibri"/>
          <w:sz w:val="28"/>
        </w:rPr>
        <w:t xml:space="preserve">To raise concerns about a child – </w:t>
      </w:r>
      <w:r w:rsidRPr="00AA2267">
        <w:rPr>
          <w:rFonts w:ascii="Arial" w:hAnsi="Arial" w:cs="Arial"/>
          <w:color w:val="000000"/>
          <w:shd w:val="clear" w:color="auto" w:fill="FFFFFF"/>
        </w:rPr>
        <w:t>refer to the flowchart</w:t>
      </w:r>
    </w:p>
    <w:p w14:paraId="31998E46" w14:textId="77777777" w:rsidR="009D7743" w:rsidRDefault="009D7743" w:rsidP="009D7743">
      <w:pPr>
        <w:pStyle w:val="BodyText"/>
        <w:numPr>
          <w:ilvl w:val="0"/>
          <w:numId w:val="31"/>
        </w:numPr>
        <w:jc w:val="left"/>
        <w:rPr>
          <w:rFonts w:ascii="Calibri" w:hAnsi="Calibri" w:cs="Calibri"/>
          <w:sz w:val="28"/>
          <w:szCs w:val="24"/>
        </w:rPr>
      </w:pPr>
      <w:r>
        <w:rPr>
          <w:rFonts w:ascii="Calibri" w:hAnsi="Calibri" w:cs="Calibri"/>
          <w:sz w:val="28"/>
          <w:szCs w:val="24"/>
        </w:rPr>
        <w:t>Overview</w:t>
      </w:r>
    </w:p>
    <w:p w14:paraId="6AF3DD75" w14:textId="77777777" w:rsidR="009D7743" w:rsidRDefault="009D7743" w:rsidP="009D7743">
      <w:pPr>
        <w:pStyle w:val="BodyText"/>
        <w:numPr>
          <w:ilvl w:val="0"/>
          <w:numId w:val="31"/>
        </w:numPr>
        <w:jc w:val="left"/>
        <w:rPr>
          <w:rFonts w:ascii="Calibri" w:hAnsi="Calibri" w:cs="Calibri"/>
          <w:sz w:val="28"/>
          <w:szCs w:val="24"/>
        </w:rPr>
      </w:pPr>
      <w:r>
        <w:rPr>
          <w:rFonts w:ascii="Calibri" w:hAnsi="Calibri" w:cs="Calibri"/>
          <w:sz w:val="28"/>
          <w:szCs w:val="24"/>
        </w:rPr>
        <w:t>Legal framework</w:t>
      </w:r>
    </w:p>
    <w:p w14:paraId="2883BD07" w14:textId="77777777" w:rsidR="009D7743" w:rsidRDefault="009D7743" w:rsidP="009D7743">
      <w:pPr>
        <w:pStyle w:val="BodyText"/>
        <w:numPr>
          <w:ilvl w:val="0"/>
          <w:numId w:val="31"/>
        </w:numPr>
        <w:jc w:val="left"/>
        <w:rPr>
          <w:rFonts w:ascii="Calibri" w:hAnsi="Calibri" w:cs="Calibri"/>
          <w:sz w:val="28"/>
          <w:szCs w:val="24"/>
        </w:rPr>
      </w:pPr>
      <w:r>
        <w:rPr>
          <w:rFonts w:ascii="Calibri" w:hAnsi="Calibri" w:cs="Calibri"/>
          <w:sz w:val="28"/>
          <w:szCs w:val="24"/>
        </w:rPr>
        <w:t>Significant harm</w:t>
      </w:r>
    </w:p>
    <w:p w14:paraId="60F78231" w14:textId="77777777" w:rsidR="009D7743" w:rsidRDefault="009D7743" w:rsidP="009D7743">
      <w:pPr>
        <w:pStyle w:val="BodyText"/>
        <w:numPr>
          <w:ilvl w:val="0"/>
          <w:numId w:val="31"/>
        </w:numPr>
        <w:jc w:val="left"/>
        <w:rPr>
          <w:rFonts w:ascii="Calibri" w:hAnsi="Calibri" w:cs="Calibri"/>
          <w:sz w:val="28"/>
          <w:szCs w:val="24"/>
        </w:rPr>
      </w:pPr>
      <w:r>
        <w:rPr>
          <w:rFonts w:ascii="Calibri" w:hAnsi="Calibri" w:cs="Calibri"/>
          <w:sz w:val="28"/>
          <w:szCs w:val="24"/>
        </w:rPr>
        <w:t>Context</w:t>
      </w:r>
    </w:p>
    <w:p w14:paraId="124A8B0A" w14:textId="77777777" w:rsidR="009D7743" w:rsidRDefault="009D7743" w:rsidP="009D7743">
      <w:pPr>
        <w:pStyle w:val="BodyText"/>
        <w:numPr>
          <w:ilvl w:val="0"/>
          <w:numId w:val="31"/>
        </w:numPr>
        <w:jc w:val="left"/>
        <w:rPr>
          <w:rFonts w:ascii="Calibri" w:hAnsi="Calibri" w:cs="Calibri"/>
          <w:sz w:val="28"/>
          <w:szCs w:val="24"/>
        </w:rPr>
      </w:pPr>
      <w:r>
        <w:rPr>
          <w:rFonts w:ascii="Calibri" w:hAnsi="Calibri" w:cs="Calibri"/>
          <w:sz w:val="28"/>
          <w:szCs w:val="24"/>
        </w:rPr>
        <w:t>safeguarding and child protection procedures</w:t>
      </w:r>
    </w:p>
    <w:p w14:paraId="50C4AE10" w14:textId="77777777" w:rsidR="009D7743" w:rsidRDefault="009D7743" w:rsidP="009D7743">
      <w:pPr>
        <w:pStyle w:val="BodyText"/>
        <w:ind w:left="1418"/>
        <w:jc w:val="left"/>
        <w:rPr>
          <w:rFonts w:ascii="Calibri" w:hAnsi="Calibri" w:cs="Calibri"/>
          <w:sz w:val="28"/>
          <w:szCs w:val="24"/>
        </w:rPr>
      </w:pPr>
      <w:r>
        <w:rPr>
          <w:rFonts w:ascii="Calibri" w:hAnsi="Calibri" w:cs="Calibri"/>
          <w:sz w:val="28"/>
          <w:szCs w:val="24"/>
        </w:rPr>
        <w:t>6. Types of abuse, neglect and safeguarding concerns</w:t>
      </w:r>
    </w:p>
    <w:p w14:paraId="245674D4" w14:textId="77777777" w:rsidR="009D7743" w:rsidRDefault="009D7743" w:rsidP="009D7743">
      <w:pPr>
        <w:pStyle w:val="BodyText"/>
        <w:ind w:left="1701"/>
        <w:jc w:val="left"/>
        <w:rPr>
          <w:rFonts w:ascii="Calibri" w:hAnsi="Calibri" w:cs="Calibri"/>
          <w:sz w:val="28"/>
          <w:szCs w:val="24"/>
        </w:rPr>
      </w:pPr>
      <w:r>
        <w:rPr>
          <w:rFonts w:ascii="Calibri" w:hAnsi="Calibri" w:cs="Calibri"/>
          <w:sz w:val="28"/>
          <w:szCs w:val="24"/>
        </w:rPr>
        <w:t xml:space="preserve">7.1 </w:t>
      </w:r>
      <w:r>
        <w:rPr>
          <w:rFonts w:ascii="Calibri" w:hAnsi="Calibri" w:cs="Calibri"/>
          <w:sz w:val="28"/>
          <w:szCs w:val="24"/>
        </w:rPr>
        <w:tab/>
      </w:r>
      <w:r>
        <w:rPr>
          <w:rFonts w:ascii="Calibri" w:hAnsi="Calibri" w:cs="Calibri"/>
          <w:sz w:val="28"/>
          <w:szCs w:val="24"/>
        </w:rPr>
        <w:tab/>
        <w:t>Physical abuse</w:t>
      </w:r>
      <w:r>
        <w:rPr>
          <w:rFonts w:ascii="Calibri" w:hAnsi="Calibri" w:cs="Calibri"/>
          <w:sz w:val="28"/>
          <w:szCs w:val="24"/>
        </w:rPr>
        <w:br/>
        <w:t xml:space="preserve">7.2 </w:t>
      </w:r>
      <w:r>
        <w:rPr>
          <w:rFonts w:ascii="Calibri" w:hAnsi="Calibri" w:cs="Calibri"/>
          <w:sz w:val="28"/>
          <w:szCs w:val="24"/>
        </w:rPr>
        <w:tab/>
      </w:r>
      <w:r>
        <w:rPr>
          <w:rFonts w:ascii="Calibri" w:hAnsi="Calibri" w:cs="Calibri"/>
          <w:sz w:val="28"/>
          <w:szCs w:val="24"/>
        </w:rPr>
        <w:tab/>
        <w:t>Emotional abuse</w:t>
      </w:r>
      <w:r>
        <w:rPr>
          <w:rFonts w:ascii="Calibri" w:hAnsi="Calibri" w:cs="Calibri"/>
          <w:sz w:val="28"/>
          <w:szCs w:val="24"/>
        </w:rPr>
        <w:br/>
        <w:t>7.3</w:t>
      </w:r>
      <w:r>
        <w:rPr>
          <w:rFonts w:ascii="Calibri" w:hAnsi="Calibri" w:cs="Calibri"/>
          <w:sz w:val="28"/>
          <w:szCs w:val="24"/>
        </w:rPr>
        <w:tab/>
      </w:r>
      <w:r>
        <w:rPr>
          <w:rFonts w:ascii="Calibri" w:hAnsi="Calibri" w:cs="Calibri"/>
          <w:sz w:val="28"/>
          <w:szCs w:val="24"/>
        </w:rPr>
        <w:tab/>
        <w:t>Sexual abuse</w:t>
      </w:r>
      <w:r>
        <w:rPr>
          <w:rFonts w:ascii="Calibri" w:hAnsi="Calibri" w:cs="Calibri"/>
          <w:sz w:val="28"/>
          <w:szCs w:val="24"/>
        </w:rPr>
        <w:br/>
        <w:t>7.4</w:t>
      </w:r>
      <w:r>
        <w:rPr>
          <w:rFonts w:ascii="Calibri" w:hAnsi="Calibri" w:cs="Calibri"/>
          <w:sz w:val="28"/>
          <w:szCs w:val="24"/>
        </w:rPr>
        <w:tab/>
      </w:r>
      <w:r>
        <w:rPr>
          <w:rFonts w:ascii="Calibri" w:hAnsi="Calibri" w:cs="Calibri"/>
          <w:sz w:val="28"/>
          <w:szCs w:val="24"/>
        </w:rPr>
        <w:tab/>
        <w:t>Neglect</w:t>
      </w:r>
      <w:r>
        <w:rPr>
          <w:rFonts w:ascii="Calibri" w:hAnsi="Calibri" w:cs="Calibri"/>
          <w:sz w:val="28"/>
          <w:szCs w:val="24"/>
        </w:rPr>
        <w:br/>
        <w:t>7.5</w:t>
      </w:r>
      <w:r>
        <w:rPr>
          <w:rFonts w:ascii="Calibri" w:hAnsi="Calibri" w:cs="Calibri"/>
          <w:sz w:val="28"/>
          <w:szCs w:val="24"/>
        </w:rPr>
        <w:tab/>
      </w:r>
      <w:r>
        <w:rPr>
          <w:rFonts w:ascii="Calibri" w:hAnsi="Calibri" w:cs="Calibri"/>
          <w:sz w:val="28"/>
          <w:szCs w:val="24"/>
        </w:rPr>
        <w:tab/>
        <w:t>CSE</w:t>
      </w:r>
      <w:r>
        <w:rPr>
          <w:rFonts w:ascii="Calibri" w:hAnsi="Calibri" w:cs="Calibri"/>
          <w:sz w:val="28"/>
          <w:szCs w:val="24"/>
        </w:rPr>
        <w:br/>
        <w:t>7.6</w:t>
      </w:r>
      <w:r>
        <w:rPr>
          <w:rFonts w:ascii="Calibri" w:hAnsi="Calibri" w:cs="Calibri"/>
          <w:sz w:val="28"/>
          <w:szCs w:val="24"/>
        </w:rPr>
        <w:tab/>
      </w:r>
      <w:r>
        <w:rPr>
          <w:rFonts w:ascii="Calibri" w:hAnsi="Calibri" w:cs="Calibri"/>
          <w:sz w:val="28"/>
          <w:szCs w:val="24"/>
        </w:rPr>
        <w:tab/>
        <w:t>FGM</w:t>
      </w:r>
      <w:r>
        <w:rPr>
          <w:rFonts w:ascii="Calibri" w:hAnsi="Calibri" w:cs="Calibri"/>
          <w:sz w:val="28"/>
          <w:szCs w:val="24"/>
        </w:rPr>
        <w:br/>
        <w:t>7.7</w:t>
      </w:r>
      <w:r>
        <w:rPr>
          <w:rFonts w:ascii="Calibri" w:hAnsi="Calibri" w:cs="Calibri"/>
          <w:sz w:val="28"/>
          <w:szCs w:val="24"/>
        </w:rPr>
        <w:tab/>
      </w:r>
      <w:r>
        <w:rPr>
          <w:rFonts w:ascii="Calibri" w:hAnsi="Calibri" w:cs="Calibri"/>
          <w:sz w:val="28"/>
          <w:szCs w:val="24"/>
        </w:rPr>
        <w:tab/>
        <w:t>Breast ironing</w:t>
      </w:r>
      <w:r>
        <w:rPr>
          <w:rFonts w:ascii="Calibri" w:hAnsi="Calibri" w:cs="Calibri"/>
          <w:sz w:val="28"/>
          <w:szCs w:val="24"/>
        </w:rPr>
        <w:br/>
        <w:t>7.8</w:t>
      </w:r>
      <w:r>
        <w:rPr>
          <w:rFonts w:ascii="Calibri" w:hAnsi="Calibri" w:cs="Calibri"/>
          <w:sz w:val="28"/>
          <w:szCs w:val="24"/>
        </w:rPr>
        <w:tab/>
      </w:r>
      <w:r>
        <w:rPr>
          <w:rFonts w:ascii="Calibri" w:hAnsi="Calibri" w:cs="Calibri"/>
          <w:sz w:val="28"/>
          <w:szCs w:val="24"/>
        </w:rPr>
        <w:tab/>
        <w:t>Prevent</w:t>
      </w:r>
      <w:r>
        <w:rPr>
          <w:rFonts w:ascii="Calibri" w:hAnsi="Calibri" w:cs="Calibri"/>
          <w:sz w:val="28"/>
          <w:szCs w:val="24"/>
        </w:rPr>
        <w:br/>
        <w:t>7.9</w:t>
      </w:r>
      <w:r>
        <w:rPr>
          <w:rFonts w:ascii="Calibri" w:hAnsi="Calibri" w:cs="Calibri"/>
          <w:sz w:val="28"/>
          <w:szCs w:val="24"/>
        </w:rPr>
        <w:tab/>
      </w:r>
      <w:r>
        <w:rPr>
          <w:rFonts w:ascii="Calibri" w:hAnsi="Calibri" w:cs="Calibri"/>
          <w:sz w:val="28"/>
          <w:szCs w:val="24"/>
        </w:rPr>
        <w:tab/>
        <w:t>Sexting</w:t>
      </w:r>
      <w:r>
        <w:rPr>
          <w:rFonts w:ascii="Calibri" w:hAnsi="Calibri" w:cs="Calibri"/>
          <w:sz w:val="28"/>
          <w:szCs w:val="24"/>
        </w:rPr>
        <w:br/>
        <w:t>7.10</w:t>
      </w:r>
      <w:r>
        <w:rPr>
          <w:rFonts w:ascii="Calibri" w:hAnsi="Calibri" w:cs="Calibri"/>
          <w:sz w:val="28"/>
          <w:szCs w:val="24"/>
        </w:rPr>
        <w:tab/>
        <w:t>Missing</w:t>
      </w:r>
      <w:r>
        <w:rPr>
          <w:rFonts w:ascii="Calibri" w:hAnsi="Calibri" w:cs="Calibri"/>
          <w:sz w:val="28"/>
          <w:szCs w:val="24"/>
        </w:rPr>
        <w:br/>
        <w:t>7.11</w:t>
      </w:r>
      <w:r>
        <w:rPr>
          <w:rFonts w:ascii="Calibri" w:hAnsi="Calibri" w:cs="Calibri"/>
          <w:sz w:val="28"/>
          <w:szCs w:val="24"/>
        </w:rPr>
        <w:tab/>
        <w:t>Children in the court system</w:t>
      </w:r>
      <w:r>
        <w:rPr>
          <w:rFonts w:ascii="Calibri" w:hAnsi="Calibri" w:cs="Calibri"/>
          <w:sz w:val="28"/>
          <w:szCs w:val="24"/>
        </w:rPr>
        <w:br/>
        <w:t>7.12</w:t>
      </w:r>
      <w:r>
        <w:rPr>
          <w:rFonts w:ascii="Calibri" w:hAnsi="Calibri" w:cs="Calibri"/>
          <w:sz w:val="28"/>
          <w:szCs w:val="24"/>
        </w:rPr>
        <w:tab/>
        <w:t>Children with family members in prison</w:t>
      </w:r>
      <w:r>
        <w:rPr>
          <w:rFonts w:ascii="Calibri" w:hAnsi="Calibri" w:cs="Calibri"/>
          <w:sz w:val="28"/>
          <w:szCs w:val="24"/>
        </w:rPr>
        <w:br/>
        <w:t>7.13</w:t>
      </w:r>
      <w:r>
        <w:rPr>
          <w:rFonts w:ascii="Calibri" w:hAnsi="Calibri" w:cs="Calibri"/>
          <w:sz w:val="28"/>
          <w:szCs w:val="24"/>
        </w:rPr>
        <w:tab/>
        <w:t>Child criminal exploitation: county lines</w:t>
      </w:r>
      <w:r>
        <w:rPr>
          <w:rFonts w:ascii="Calibri" w:hAnsi="Calibri" w:cs="Calibri"/>
          <w:sz w:val="28"/>
          <w:szCs w:val="24"/>
        </w:rPr>
        <w:br/>
        <w:t>7.14</w:t>
      </w:r>
      <w:r>
        <w:rPr>
          <w:rFonts w:ascii="Calibri" w:hAnsi="Calibri" w:cs="Calibri"/>
          <w:sz w:val="28"/>
          <w:szCs w:val="24"/>
        </w:rPr>
        <w:tab/>
        <w:t>DV / DA</w:t>
      </w:r>
      <w:r>
        <w:rPr>
          <w:rFonts w:ascii="Calibri" w:hAnsi="Calibri" w:cs="Calibri"/>
          <w:sz w:val="28"/>
          <w:szCs w:val="24"/>
        </w:rPr>
        <w:br/>
        <w:t>7.15</w:t>
      </w:r>
      <w:r>
        <w:rPr>
          <w:rFonts w:ascii="Calibri" w:hAnsi="Calibri" w:cs="Calibri"/>
          <w:sz w:val="28"/>
          <w:szCs w:val="24"/>
        </w:rPr>
        <w:tab/>
        <w:t>Homelessness</w:t>
      </w:r>
      <w:r>
        <w:rPr>
          <w:rFonts w:ascii="Calibri" w:hAnsi="Calibri" w:cs="Calibri"/>
          <w:sz w:val="28"/>
          <w:szCs w:val="24"/>
        </w:rPr>
        <w:br/>
        <w:t>7.16</w:t>
      </w:r>
      <w:r>
        <w:rPr>
          <w:rFonts w:ascii="Calibri" w:hAnsi="Calibri" w:cs="Calibri"/>
          <w:sz w:val="28"/>
          <w:szCs w:val="24"/>
        </w:rPr>
        <w:tab/>
        <w:t>So called ‘honour based’ violence</w:t>
      </w:r>
      <w:r>
        <w:rPr>
          <w:rFonts w:ascii="Calibri" w:hAnsi="Calibri" w:cs="Calibri"/>
          <w:sz w:val="28"/>
          <w:szCs w:val="24"/>
        </w:rPr>
        <w:br/>
        <w:t>7.17</w:t>
      </w:r>
      <w:r>
        <w:rPr>
          <w:rFonts w:ascii="Calibri" w:hAnsi="Calibri" w:cs="Calibri"/>
          <w:sz w:val="28"/>
          <w:szCs w:val="24"/>
        </w:rPr>
        <w:tab/>
        <w:t>Forced marriage</w:t>
      </w:r>
      <w:r>
        <w:rPr>
          <w:rFonts w:ascii="Calibri" w:hAnsi="Calibri" w:cs="Calibri"/>
          <w:sz w:val="28"/>
          <w:szCs w:val="24"/>
        </w:rPr>
        <w:br/>
        <w:t>7.18</w:t>
      </w:r>
      <w:r>
        <w:rPr>
          <w:rFonts w:ascii="Calibri" w:hAnsi="Calibri" w:cs="Calibri"/>
          <w:sz w:val="28"/>
          <w:szCs w:val="24"/>
        </w:rPr>
        <w:tab/>
        <w:t>Peer on peer abuse</w:t>
      </w:r>
    </w:p>
    <w:p w14:paraId="23CCBAC4" w14:textId="77777777" w:rsidR="009D7743" w:rsidRDefault="009D7743" w:rsidP="009D7743">
      <w:pPr>
        <w:pStyle w:val="BodyText"/>
        <w:numPr>
          <w:ilvl w:val="0"/>
          <w:numId w:val="21"/>
        </w:numPr>
        <w:ind w:left="1418"/>
        <w:jc w:val="left"/>
        <w:rPr>
          <w:rFonts w:ascii="Calibri" w:hAnsi="Calibri" w:cs="Calibri"/>
          <w:sz w:val="28"/>
          <w:szCs w:val="24"/>
        </w:rPr>
      </w:pPr>
      <w:r>
        <w:rPr>
          <w:rFonts w:ascii="Calibri" w:hAnsi="Calibri" w:cs="Calibri"/>
          <w:sz w:val="28"/>
          <w:szCs w:val="24"/>
        </w:rPr>
        <w:t>Possible signs and symptoms of abuse</w:t>
      </w:r>
    </w:p>
    <w:p w14:paraId="0025AB34" w14:textId="77777777" w:rsidR="009D7743" w:rsidRDefault="009D7743" w:rsidP="009D7743">
      <w:pPr>
        <w:pStyle w:val="BodyText"/>
        <w:numPr>
          <w:ilvl w:val="0"/>
          <w:numId w:val="21"/>
        </w:numPr>
        <w:ind w:left="1418"/>
        <w:jc w:val="left"/>
        <w:rPr>
          <w:rFonts w:ascii="Calibri" w:hAnsi="Calibri" w:cs="Calibri"/>
          <w:sz w:val="28"/>
          <w:szCs w:val="24"/>
        </w:rPr>
      </w:pPr>
      <w:r>
        <w:rPr>
          <w:rFonts w:ascii="Calibri" w:hAnsi="Calibri" w:cs="Calibri"/>
          <w:sz w:val="28"/>
          <w:szCs w:val="24"/>
        </w:rPr>
        <w:t>What to do if you suspect abuse may have occurred</w:t>
      </w:r>
    </w:p>
    <w:p w14:paraId="40258DA2" w14:textId="77777777" w:rsidR="009D7743" w:rsidRDefault="009D7743" w:rsidP="009D7743">
      <w:pPr>
        <w:pStyle w:val="BodyText"/>
        <w:numPr>
          <w:ilvl w:val="0"/>
          <w:numId w:val="21"/>
        </w:numPr>
        <w:ind w:left="1418"/>
        <w:jc w:val="left"/>
        <w:rPr>
          <w:rFonts w:ascii="Calibri" w:hAnsi="Calibri" w:cs="Calibri"/>
          <w:sz w:val="28"/>
          <w:szCs w:val="24"/>
        </w:rPr>
      </w:pPr>
      <w:r>
        <w:rPr>
          <w:rFonts w:ascii="Calibri" w:hAnsi="Calibri" w:cs="Calibri"/>
          <w:sz w:val="28"/>
          <w:szCs w:val="24"/>
        </w:rPr>
        <w:t>Supporting children</w:t>
      </w:r>
    </w:p>
    <w:p w14:paraId="7BB74BFA" w14:textId="77777777" w:rsidR="009D7743" w:rsidRDefault="009D7743" w:rsidP="009D7743">
      <w:pPr>
        <w:pStyle w:val="BodyText"/>
        <w:numPr>
          <w:ilvl w:val="0"/>
          <w:numId w:val="21"/>
        </w:numPr>
        <w:ind w:left="1418"/>
        <w:jc w:val="left"/>
        <w:rPr>
          <w:rFonts w:ascii="Calibri" w:hAnsi="Calibri" w:cs="Calibri"/>
          <w:sz w:val="28"/>
          <w:szCs w:val="24"/>
        </w:rPr>
      </w:pPr>
      <w:r>
        <w:rPr>
          <w:rFonts w:ascii="Calibri" w:hAnsi="Calibri" w:cs="Calibri"/>
          <w:sz w:val="28"/>
          <w:szCs w:val="24"/>
        </w:rPr>
        <w:t>Supporting staff</w:t>
      </w:r>
    </w:p>
    <w:p w14:paraId="41EAB307" w14:textId="77777777" w:rsidR="009D7743" w:rsidRDefault="009D7743" w:rsidP="009D7743">
      <w:pPr>
        <w:pStyle w:val="BodyText"/>
        <w:numPr>
          <w:ilvl w:val="0"/>
          <w:numId w:val="21"/>
        </w:numPr>
        <w:ind w:left="1418"/>
        <w:jc w:val="left"/>
        <w:rPr>
          <w:rFonts w:ascii="Calibri" w:hAnsi="Calibri" w:cs="Calibri"/>
          <w:sz w:val="28"/>
          <w:szCs w:val="24"/>
        </w:rPr>
      </w:pPr>
      <w:r>
        <w:rPr>
          <w:rFonts w:ascii="Calibri" w:hAnsi="Calibri" w:cs="Calibri"/>
          <w:sz w:val="28"/>
          <w:szCs w:val="24"/>
        </w:rPr>
        <w:t>Safer recruitment and allegations</w:t>
      </w:r>
    </w:p>
    <w:p w14:paraId="63E2DB19" w14:textId="77777777" w:rsidR="009D7743" w:rsidRDefault="009D7743" w:rsidP="009D7743">
      <w:pPr>
        <w:pStyle w:val="BodyText"/>
        <w:numPr>
          <w:ilvl w:val="0"/>
          <w:numId w:val="21"/>
        </w:numPr>
        <w:ind w:left="1418"/>
        <w:jc w:val="left"/>
        <w:rPr>
          <w:rFonts w:ascii="Calibri" w:hAnsi="Calibri" w:cs="Calibri"/>
          <w:sz w:val="28"/>
          <w:szCs w:val="24"/>
        </w:rPr>
      </w:pPr>
      <w:r>
        <w:rPr>
          <w:rFonts w:ascii="Calibri" w:hAnsi="Calibri" w:cs="Calibri"/>
          <w:sz w:val="28"/>
          <w:szCs w:val="24"/>
        </w:rPr>
        <w:t>Safeguarding and the business culture</w:t>
      </w:r>
    </w:p>
    <w:p w14:paraId="10FC39D5" w14:textId="77777777" w:rsidR="009D7743" w:rsidRDefault="009D7743" w:rsidP="009D7743">
      <w:pPr>
        <w:pStyle w:val="BodyText"/>
        <w:numPr>
          <w:ilvl w:val="0"/>
          <w:numId w:val="21"/>
        </w:numPr>
        <w:ind w:left="1418"/>
        <w:jc w:val="left"/>
        <w:rPr>
          <w:rFonts w:ascii="Calibri" w:hAnsi="Calibri" w:cs="Calibri"/>
          <w:sz w:val="28"/>
          <w:szCs w:val="24"/>
        </w:rPr>
      </w:pPr>
      <w:r>
        <w:rPr>
          <w:rFonts w:ascii="Calibri" w:hAnsi="Calibri" w:cs="Calibri"/>
          <w:sz w:val="28"/>
          <w:szCs w:val="24"/>
        </w:rPr>
        <w:t>Managing Child Protection cases</w:t>
      </w:r>
    </w:p>
    <w:p w14:paraId="37435B80" w14:textId="77777777" w:rsidR="009D7743" w:rsidRDefault="009D7743" w:rsidP="009D7743">
      <w:pPr>
        <w:pStyle w:val="BodyText"/>
        <w:numPr>
          <w:ilvl w:val="0"/>
          <w:numId w:val="21"/>
        </w:numPr>
        <w:ind w:left="1418"/>
        <w:jc w:val="left"/>
        <w:rPr>
          <w:rFonts w:ascii="Calibri" w:hAnsi="Calibri" w:cs="Calibri"/>
          <w:sz w:val="28"/>
          <w:szCs w:val="24"/>
        </w:rPr>
      </w:pPr>
      <w:r>
        <w:rPr>
          <w:rFonts w:ascii="Calibri" w:hAnsi="Calibri" w:cs="Calibri"/>
          <w:sz w:val="28"/>
          <w:szCs w:val="24"/>
        </w:rPr>
        <w:t>Out of hours activities</w:t>
      </w:r>
    </w:p>
    <w:p w14:paraId="2E19FD0A" w14:textId="77777777" w:rsidR="009D7743" w:rsidRDefault="009D7743" w:rsidP="009D7743">
      <w:pPr>
        <w:pStyle w:val="BodyText"/>
        <w:numPr>
          <w:ilvl w:val="0"/>
          <w:numId w:val="21"/>
        </w:numPr>
        <w:ind w:left="1418"/>
        <w:jc w:val="left"/>
        <w:rPr>
          <w:rFonts w:ascii="Calibri" w:hAnsi="Calibri" w:cs="Calibri"/>
          <w:sz w:val="28"/>
          <w:szCs w:val="24"/>
        </w:rPr>
      </w:pPr>
      <w:r>
        <w:rPr>
          <w:rFonts w:ascii="Calibri" w:hAnsi="Calibri" w:cs="Calibri"/>
          <w:sz w:val="28"/>
          <w:szCs w:val="24"/>
        </w:rPr>
        <w:t>Key contacts</w:t>
      </w:r>
    </w:p>
    <w:p w14:paraId="360D43AC" w14:textId="77777777" w:rsidR="009D7743" w:rsidRDefault="009D7743" w:rsidP="009D7743">
      <w:pPr>
        <w:pStyle w:val="BodyText"/>
        <w:numPr>
          <w:ilvl w:val="0"/>
          <w:numId w:val="21"/>
        </w:numPr>
        <w:ind w:left="1418"/>
        <w:jc w:val="left"/>
        <w:rPr>
          <w:rFonts w:ascii="Calibri" w:hAnsi="Calibri" w:cs="Calibri"/>
          <w:sz w:val="28"/>
          <w:szCs w:val="24"/>
        </w:rPr>
      </w:pPr>
      <w:r>
        <w:rPr>
          <w:rFonts w:ascii="Calibri" w:hAnsi="Calibri" w:cs="Calibri"/>
          <w:sz w:val="28"/>
          <w:szCs w:val="24"/>
        </w:rPr>
        <w:t>Where to go for further information</w:t>
      </w:r>
    </w:p>
    <w:p w14:paraId="35E9EB90" w14:textId="77777777" w:rsidR="009D7743" w:rsidRDefault="009D7743" w:rsidP="009D7743">
      <w:pPr>
        <w:pStyle w:val="BodyTextIndent"/>
        <w:numPr>
          <w:ilvl w:val="0"/>
          <w:numId w:val="22"/>
        </w:numPr>
        <w:outlineLvl w:val="0"/>
        <w:rPr>
          <w:rFonts w:ascii="Calibri" w:hAnsi="Calibri" w:cs="Calibri"/>
          <w:b/>
        </w:rPr>
      </w:pPr>
      <w:r>
        <w:rPr>
          <w:rFonts w:ascii="Calibri" w:hAnsi="Calibri" w:cs="Calibri"/>
        </w:rPr>
        <w:br w:type="page"/>
      </w:r>
      <w:r>
        <w:rPr>
          <w:rFonts w:ascii="Calibri" w:hAnsi="Calibri" w:cs="Calibri"/>
          <w:b/>
        </w:rPr>
        <w:t>Raising concerns about a child</w:t>
      </w:r>
    </w:p>
    <w:tbl>
      <w:tblPr>
        <w:tblW w:w="10456" w:type="dxa"/>
        <w:tblLook w:val="04A0" w:firstRow="1" w:lastRow="0" w:firstColumn="1" w:lastColumn="0" w:noHBand="0" w:noVBand="1"/>
      </w:tblPr>
      <w:tblGrid>
        <w:gridCol w:w="2835"/>
        <w:gridCol w:w="567"/>
        <w:gridCol w:w="3369"/>
        <w:gridCol w:w="449"/>
        <w:gridCol w:w="3236"/>
      </w:tblGrid>
      <w:tr w:rsidR="009D7743" w14:paraId="50A03C78" w14:textId="77777777" w:rsidTr="00933C24">
        <w:trPr>
          <w:trHeight w:val="2211"/>
        </w:trPr>
        <w:tc>
          <w:tcPr>
            <w:tcW w:w="2835" w:type="dxa"/>
          </w:tcPr>
          <w:p w14:paraId="69FEB120" w14:textId="77777777" w:rsidR="009D7743" w:rsidRDefault="009D7743" w:rsidP="00933C24">
            <w:pPr>
              <w:rPr>
                <w:rFonts w:ascii="Calibri" w:hAnsi="Calibri" w:cs="Calibri"/>
              </w:rPr>
            </w:pPr>
            <w:r>
              <w:rPr>
                <w:rFonts w:ascii="Calibri" w:hAnsi="Calibri" w:cs="Calibri"/>
              </w:rPr>
              <w:t>Designated Safeguarding Lead:</w:t>
            </w:r>
          </w:p>
          <w:p w14:paraId="6ADE1335" w14:textId="77777777" w:rsidR="009D7743" w:rsidRDefault="009D7743" w:rsidP="00933C24">
            <w:pPr>
              <w:rPr>
                <w:rFonts w:ascii="Calibri" w:hAnsi="Calibri" w:cs="Calibri"/>
              </w:rPr>
            </w:pPr>
          </w:p>
          <w:p w14:paraId="6493B863" w14:textId="77777777" w:rsidR="009D7743" w:rsidRPr="002747AF" w:rsidRDefault="009D7743" w:rsidP="00933C24">
            <w:pPr>
              <w:rPr>
                <w:rFonts w:ascii="Calibri" w:hAnsi="Calibri" w:cs="Calibri"/>
              </w:rPr>
            </w:pPr>
            <w:r w:rsidRPr="002747AF">
              <w:rPr>
                <w:rFonts w:ascii="Calibri" w:hAnsi="Calibri" w:cs="Calibri"/>
              </w:rPr>
              <w:t>DSL-</w:t>
            </w:r>
            <w:proofErr w:type="spellStart"/>
            <w:r>
              <w:rPr>
                <w:rFonts w:ascii="Calibri" w:hAnsi="Calibri" w:cs="Calibri"/>
              </w:rPr>
              <w:t>Lydie</w:t>
            </w:r>
            <w:proofErr w:type="spellEnd"/>
            <w:r>
              <w:rPr>
                <w:rFonts w:ascii="Calibri" w:hAnsi="Calibri" w:cs="Calibri"/>
              </w:rPr>
              <w:t xml:space="preserve"> </w:t>
            </w:r>
            <w:proofErr w:type="spellStart"/>
            <w:r>
              <w:rPr>
                <w:rFonts w:ascii="Calibri" w:hAnsi="Calibri" w:cs="Calibri"/>
              </w:rPr>
              <w:t>Gahoua</w:t>
            </w:r>
            <w:proofErr w:type="spellEnd"/>
          </w:p>
          <w:p w14:paraId="1215899B" w14:textId="77777777" w:rsidR="009D7743" w:rsidRDefault="009D7743" w:rsidP="00933C24">
            <w:pPr>
              <w:ind w:left="630"/>
              <w:rPr>
                <w:rFonts w:ascii="Calibri" w:hAnsi="Calibri" w:cs="Calibri"/>
              </w:rPr>
            </w:pPr>
          </w:p>
        </w:tc>
        <w:tc>
          <w:tcPr>
            <w:tcW w:w="567" w:type="dxa"/>
          </w:tcPr>
          <w:p w14:paraId="5F4CB867" w14:textId="77777777" w:rsidR="009D7743" w:rsidRDefault="009D7743" w:rsidP="00933C24">
            <w:pPr>
              <w:rPr>
                <w:rFonts w:ascii="Calibri" w:hAnsi="Calibri" w:cs="Calibri"/>
              </w:rPr>
            </w:pPr>
          </w:p>
        </w:tc>
        <w:tc>
          <w:tcPr>
            <w:tcW w:w="3369" w:type="dxa"/>
            <w:hideMark/>
          </w:tcPr>
          <w:p w14:paraId="1D4B30FF" w14:textId="77777777" w:rsidR="009D7743" w:rsidRDefault="009D7743" w:rsidP="00933C24">
            <w:pPr>
              <w:rPr>
                <w:rFonts w:ascii="Calibri" w:hAnsi="Calibri" w:cs="Calibri"/>
              </w:rPr>
            </w:pPr>
            <w:r>
              <w:rPr>
                <w:noProof/>
              </w:rPr>
              <mc:AlternateContent>
                <mc:Choice Requires="wps">
                  <w:drawing>
                    <wp:anchor distT="0" distB="0" distL="114300" distR="114300" simplePos="0" relativeHeight="251659264" behindDoc="0" locked="0" layoutInCell="1" allowOverlap="1" wp14:anchorId="133DF4D5" wp14:editId="4AE64C5F">
                      <wp:simplePos x="0" y="0"/>
                      <wp:positionH relativeFrom="column">
                        <wp:posOffset>629920</wp:posOffset>
                      </wp:positionH>
                      <wp:positionV relativeFrom="paragraph">
                        <wp:posOffset>247650</wp:posOffset>
                      </wp:positionV>
                      <wp:extent cx="199390" cy="1105535"/>
                      <wp:effectExtent l="12700" t="0" r="16510" b="12065"/>
                      <wp:wrapNone/>
                      <wp:docPr id="796" name="Arrow: Dow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390" cy="1105535"/>
                              </a:xfrm>
                              <a:prstGeom prst="downArrow">
                                <a:avLst/>
                              </a:prstGeom>
                              <a:noFill/>
                              <a:ln w="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F66CCC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 o:spid="_x0000_s1026" type="#_x0000_t67" style="position:absolute;margin-left:49.6pt;margin-top:19.5pt;width:15.7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Cz7ewIAAPsEAAAOAAAAZHJzL2Uyb0RvYy54bWysVN9P2zAQfp+0/8Hy+0hTKNCIFFVUTJMq&#13;&#10;QIKJ58NxWmu2z7Pdpt1fv7OTQmF7mpYHy+f7/d13ubreGc220geFtublyYgzaQU2yq5q/v3p9ssl&#13;&#10;ZyGCbUCjlTXfy8CvZ58/XXWukmNco26kZxTEhqpzNV/H6KqiCGItDYQTdNKSskVvIJLoV0XjoaPo&#13;&#10;Rhfj0ei86NA3zqOQIdDrolfyWY7ftlLE+7YNMjJdc6ot5tPn8yWdxewKqpUHt1ZiKAP+oQoDylLS&#13;&#10;11ALiMA2Xv0RyijhMWAbTwSaAttWCZl7oG7K0YduHtfgZO6FwAnuFabw/8KKu+2DZ6qp+cX0nDML&#13;&#10;hoY09x67ii2ws2w8SRh1LlRk+ugefOoyuCWKH4EUxTtNEsJgs2u9SbbUI9tlwPevgMtdZIIey+n0&#13;&#10;dEpjEaQqy9FkcpqzFVAdvJ0P8atEw9Kl5g2VlKvLYMN2GWIqAqqDXcpo8VZpnSerLetybgFErlZD&#13;&#10;pGTGUbvBrjgDvSLWiuhzuIBaNck1t7gPN9qzLRBxiG+U+Imq5kxDiKSgoPlL4FD6d66plgWEde+c&#13;&#10;VT3PjIpEdq1MzS+PvbVNGWWm69DRG5Lp9oLNnsbksedvcOJWUZIl1fIAnghLGNISxns6Wo3UMg43&#13;&#10;ztbof/3tPdkTj0jLWUcLQJD83ICX1OI3SwyblmdnaWOycDa5GJPgjzUvxxq7MTdIUJW07k7ka7KP&#13;&#10;+nBtPZpn2tV5ykoqsIJy9+APwk3sF5O2Xcj5vJ8bGgdxaR+dSMETTgnep90zeDeQItJg7vCwLFB9&#13;&#10;oEVv2xNjvonYqsyZN1wHFtOG5VkOf4O0wsdytnr7Z81+AwAA//8DAFBLAwQUAAYACAAAACEAIxGN&#13;&#10;+uIAAAAOAQAADwAAAGRycy9kb3ducmV2LnhtbEyPT0vDQBDF74LfYRnBm938gWDSbEqJ9ChoLHqd&#13;&#10;ZtckNDsbsts29dM7PellYHjz3rxfuVnsKM5m9oMjBfEqAmGodXqgTsH+Y/f0DMIHJI2jI6Pgajxs&#13;&#10;qvu7EgvtLvRuzk3oBIeQL1BBH8JUSOnb3lj0KzcZYu3bzRYDr3Mn9YwXDrejTKIokxYH4g89Tqbu&#13;&#10;TXtsTpZrNNfdz2uWHr8+a9xOb7qp42hQ6vFheVnz2K5BBLOEPwfcGNgIFRc7uBNpL0YFeZ7wpYI0&#13;&#10;Z66bnkYZiIOCJE5jkFUp/2NUvwAAAP//AwBQSwECLQAUAAYACAAAACEAtoM4kv4AAADhAQAAEwAA&#13;&#10;AAAAAAAAAAAAAAAAAAAAW0NvbnRlbnRfVHlwZXNdLnhtbFBLAQItABQABgAIAAAAIQA4/SH/1gAA&#13;&#10;AJQBAAALAAAAAAAAAAAAAAAAAC8BAABfcmVscy8ucmVsc1BLAQItABQABgAIAAAAIQCrRCz7ewIA&#13;&#10;APsEAAAOAAAAAAAAAAAAAAAAAC4CAABkcnMvZTJvRG9jLnhtbFBLAQItABQABgAIAAAAIQAjEY36&#13;&#10;4gAAAA4BAAAPAAAAAAAAAAAAAAAAANUEAABkcnMvZG93bnJldi54bWxQSwUGAAAAAAQABADzAAAA&#13;&#10;5AUAAAAA&#13;&#10;" adj="19652" filled="f" strokecolor="windowText" strokeweight="0">
                      <v:path arrowok="t"/>
                    </v:shape>
                  </w:pict>
                </mc:Fallback>
              </mc:AlternateContent>
            </w:r>
            <w:r>
              <w:rPr>
                <w:rFonts w:ascii="Calibri" w:hAnsi="Calibri" w:cs="Calibri"/>
              </w:rPr>
              <w:t xml:space="preserve">Concern put in writing to </w:t>
            </w:r>
            <w:r w:rsidRPr="00B23319">
              <w:rPr>
                <w:rFonts w:ascii="Helvetica" w:hAnsi="Helvetica" w:cs="Calibri Light"/>
                <w:color w:val="252525"/>
                <w:shd w:val="clear" w:color="auto" w:fill="FFFFFF"/>
              </w:rPr>
              <w:t>Exam Star®</w:t>
            </w:r>
            <w:r>
              <w:rPr>
                <w:rFonts w:ascii="Lato Light" w:hAnsi="Lato Light"/>
                <w:b/>
              </w:rPr>
              <w:t>.</w:t>
            </w:r>
          </w:p>
        </w:tc>
        <w:tc>
          <w:tcPr>
            <w:tcW w:w="449" w:type="dxa"/>
          </w:tcPr>
          <w:p w14:paraId="68A3577D" w14:textId="77777777" w:rsidR="009D7743" w:rsidRDefault="009D7743" w:rsidP="00933C24">
            <w:pPr>
              <w:rPr>
                <w:rFonts w:ascii="Calibri" w:hAnsi="Calibri" w:cs="Calibri"/>
              </w:rPr>
            </w:pPr>
          </w:p>
        </w:tc>
        <w:tc>
          <w:tcPr>
            <w:tcW w:w="3236" w:type="dxa"/>
          </w:tcPr>
          <w:p w14:paraId="5D6040BB" w14:textId="77777777" w:rsidR="009D7743" w:rsidRDefault="009D7743" w:rsidP="00933C24">
            <w:pPr>
              <w:rPr>
                <w:rFonts w:ascii="Calibri" w:hAnsi="Calibri" w:cs="Calibri"/>
              </w:rPr>
            </w:pPr>
          </w:p>
        </w:tc>
      </w:tr>
      <w:tr w:rsidR="009D7743" w14:paraId="46549832" w14:textId="77777777" w:rsidTr="00933C24">
        <w:tc>
          <w:tcPr>
            <w:tcW w:w="2835" w:type="dxa"/>
          </w:tcPr>
          <w:p w14:paraId="2E3CAF12" w14:textId="77777777" w:rsidR="009D7743" w:rsidRDefault="009D7743" w:rsidP="00933C24">
            <w:pPr>
              <w:rPr>
                <w:rFonts w:ascii="Calibri" w:hAnsi="Calibri" w:cs="Calibri"/>
              </w:rPr>
            </w:pPr>
          </w:p>
        </w:tc>
        <w:tc>
          <w:tcPr>
            <w:tcW w:w="567" w:type="dxa"/>
          </w:tcPr>
          <w:p w14:paraId="69151975" w14:textId="77777777" w:rsidR="009D7743" w:rsidRDefault="009D7743" w:rsidP="00933C24">
            <w:pPr>
              <w:rPr>
                <w:rFonts w:ascii="Calibri" w:hAnsi="Calibri" w:cs="Calibri"/>
              </w:rPr>
            </w:pPr>
          </w:p>
        </w:tc>
        <w:tc>
          <w:tcPr>
            <w:tcW w:w="3369" w:type="dxa"/>
          </w:tcPr>
          <w:p w14:paraId="697E8820" w14:textId="77777777" w:rsidR="009D7743" w:rsidRDefault="009D7743" w:rsidP="00933C24">
            <w:pPr>
              <w:rPr>
                <w:rFonts w:ascii="Calibri" w:hAnsi="Calibri" w:cs="Calibri"/>
              </w:rPr>
            </w:pPr>
          </w:p>
          <w:p w14:paraId="36391FAC" w14:textId="77777777" w:rsidR="009D7743" w:rsidRDefault="009D7743" w:rsidP="00933C24">
            <w:pPr>
              <w:rPr>
                <w:rFonts w:ascii="Calibri" w:hAnsi="Calibri" w:cs="Calibri"/>
              </w:rPr>
            </w:pPr>
          </w:p>
        </w:tc>
        <w:tc>
          <w:tcPr>
            <w:tcW w:w="449" w:type="dxa"/>
          </w:tcPr>
          <w:p w14:paraId="4880E07A" w14:textId="77777777" w:rsidR="009D7743" w:rsidRDefault="009D7743" w:rsidP="00933C24">
            <w:pPr>
              <w:rPr>
                <w:rFonts w:ascii="Calibri" w:hAnsi="Calibri" w:cs="Calibri"/>
              </w:rPr>
            </w:pPr>
          </w:p>
        </w:tc>
        <w:tc>
          <w:tcPr>
            <w:tcW w:w="3236" w:type="dxa"/>
          </w:tcPr>
          <w:p w14:paraId="13307DBE" w14:textId="77777777" w:rsidR="009D7743" w:rsidRDefault="009D7743" w:rsidP="00933C24">
            <w:pPr>
              <w:rPr>
                <w:rFonts w:ascii="Calibri" w:hAnsi="Calibri" w:cs="Calibri"/>
              </w:rPr>
            </w:pPr>
          </w:p>
        </w:tc>
      </w:tr>
      <w:tr w:rsidR="009D7743" w14:paraId="3DFB8741" w14:textId="77777777" w:rsidTr="00933C24">
        <w:tc>
          <w:tcPr>
            <w:tcW w:w="2835" w:type="dxa"/>
            <w:hideMark/>
          </w:tcPr>
          <w:p w14:paraId="365F9C84" w14:textId="77777777" w:rsidR="009D7743" w:rsidRDefault="009D7743" w:rsidP="00933C24">
            <w:pPr>
              <w:rPr>
                <w:rFonts w:ascii="Calibri" w:hAnsi="Calibri" w:cs="Calibri"/>
              </w:rPr>
            </w:pPr>
          </w:p>
        </w:tc>
        <w:tc>
          <w:tcPr>
            <w:tcW w:w="567" w:type="dxa"/>
          </w:tcPr>
          <w:p w14:paraId="0D045271" w14:textId="77777777" w:rsidR="009D7743" w:rsidRDefault="009D7743" w:rsidP="00933C24">
            <w:pPr>
              <w:rPr>
                <w:rFonts w:ascii="Calibri" w:hAnsi="Calibri" w:cs="Calibri"/>
              </w:rPr>
            </w:pPr>
          </w:p>
        </w:tc>
        <w:tc>
          <w:tcPr>
            <w:tcW w:w="3369" w:type="dxa"/>
            <w:hideMark/>
          </w:tcPr>
          <w:p w14:paraId="79DB6E66" w14:textId="77777777" w:rsidR="009D7743" w:rsidRDefault="009D7743" w:rsidP="00933C24">
            <w:pPr>
              <w:rPr>
                <w:rFonts w:ascii="Calibri" w:hAnsi="Calibri" w:cs="Calibri"/>
              </w:rPr>
            </w:pPr>
            <w:r>
              <w:rPr>
                <w:rFonts w:ascii="Calibri" w:hAnsi="Calibri" w:cs="Calibri"/>
              </w:rPr>
              <w:t xml:space="preserve">email concern to DSL </w:t>
            </w:r>
          </w:p>
        </w:tc>
        <w:tc>
          <w:tcPr>
            <w:tcW w:w="449" w:type="dxa"/>
          </w:tcPr>
          <w:p w14:paraId="7227257B" w14:textId="77777777" w:rsidR="009D7743" w:rsidRDefault="009D7743" w:rsidP="00933C24">
            <w:pPr>
              <w:rPr>
                <w:rFonts w:ascii="Calibri" w:hAnsi="Calibri" w:cs="Calibri"/>
              </w:rPr>
            </w:pPr>
          </w:p>
        </w:tc>
        <w:tc>
          <w:tcPr>
            <w:tcW w:w="3236" w:type="dxa"/>
          </w:tcPr>
          <w:p w14:paraId="62D5C536" w14:textId="77777777" w:rsidR="009D7743" w:rsidRDefault="009D7743" w:rsidP="00933C24">
            <w:pPr>
              <w:rPr>
                <w:rFonts w:ascii="Calibri" w:hAnsi="Calibri" w:cs="Calibri"/>
              </w:rPr>
            </w:pPr>
          </w:p>
        </w:tc>
      </w:tr>
      <w:tr w:rsidR="009D7743" w14:paraId="4EE00E73" w14:textId="77777777" w:rsidTr="00933C24">
        <w:tc>
          <w:tcPr>
            <w:tcW w:w="2835" w:type="dxa"/>
          </w:tcPr>
          <w:p w14:paraId="75808BE5" w14:textId="77777777" w:rsidR="009D7743" w:rsidRDefault="009D7743" w:rsidP="00933C24">
            <w:pPr>
              <w:rPr>
                <w:rFonts w:ascii="Calibri" w:hAnsi="Calibri" w:cs="Calibri"/>
              </w:rPr>
            </w:pPr>
          </w:p>
        </w:tc>
        <w:tc>
          <w:tcPr>
            <w:tcW w:w="567" w:type="dxa"/>
          </w:tcPr>
          <w:p w14:paraId="5F83D4BD" w14:textId="77777777" w:rsidR="009D7743" w:rsidRDefault="009D7743" w:rsidP="00933C24">
            <w:pPr>
              <w:rPr>
                <w:rFonts w:ascii="Calibri" w:hAnsi="Calibri" w:cs="Calibri"/>
              </w:rPr>
            </w:pPr>
          </w:p>
        </w:tc>
        <w:tc>
          <w:tcPr>
            <w:tcW w:w="3369" w:type="dxa"/>
          </w:tcPr>
          <w:p w14:paraId="5F853CF0" w14:textId="77777777" w:rsidR="009D7743" w:rsidRDefault="009D7743" w:rsidP="00933C24">
            <w:pPr>
              <w:rPr>
                <w:rFonts w:ascii="Calibri" w:hAnsi="Calibri" w:cs="Calibri"/>
              </w:rPr>
            </w:pPr>
            <w:r>
              <w:rPr>
                <w:noProof/>
              </w:rPr>
              <mc:AlternateContent>
                <mc:Choice Requires="wps">
                  <w:drawing>
                    <wp:anchor distT="0" distB="0" distL="114300" distR="114300" simplePos="0" relativeHeight="251660288" behindDoc="0" locked="0" layoutInCell="1" allowOverlap="1" wp14:anchorId="000CACCF" wp14:editId="014E41F1">
                      <wp:simplePos x="0" y="0"/>
                      <wp:positionH relativeFrom="column">
                        <wp:posOffset>744220</wp:posOffset>
                      </wp:positionH>
                      <wp:positionV relativeFrom="paragraph">
                        <wp:posOffset>-5080</wp:posOffset>
                      </wp:positionV>
                      <wp:extent cx="140335" cy="459740"/>
                      <wp:effectExtent l="12700" t="0" r="12065" b="10160"/>
                      <wp:wrapNone/>
                      <wp:docPr id="795" name="Arrow: Dow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459740"/>
                              </a:xfrm>
                              <a:prstGeom prst="downArrow">
                                <a:avLst/>
                              </a:prstGeom>
                              <a:noFill/>
                              <a:ln w="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B4EC335" id="Arrow: Down 27" o:spid="_x0000_s1026" type="#_x0000_t67" style="position:absolute;margin-left:58.6pt;margin-top:-.4pt;width:11.05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pS3egIAAPoEAAAOAAAAZHJzL2Uyb0RvYy54bWysVN9P2zAQfp+0/8Hy+0hbygoRKaqomCZV&#13;&#10;gASI58NxGmu2z7Pdpt1fv7OTQmF7mpYHy+f7/d13ubzaGc220geFtuLjkxFn0gqslV1X/Onx5ss5&#13;&#10;ZyGCrUGjlRXfy8Cv5p8/XXaulBNsUdfSMwpiQ9m5ircxurIogmilgXCCTlpSNugNRBL9uqg9dBTd&#13;&#10;6GIyGn0tOvS18yhkCPS67JV8nuM3jRTxrmmCjExXnGqL+fT5fElnMb+Ecu3BtUoMZcA/VGFAWUr6&#13;&#10;GmoJEdjGqz9CGSU8BmziiUBTYNMoIXMP1M149KGbhxaczL0QOMG9whT+X1hxu733TNUVn12ccWbB&#13;&#10;0JAW3mNXsiV2lk1mCaPOhZJMH9y9T10Gt0LxI5CieKdJQhhsdo03yZZ6ZLsM+P4VcLmLTNDjeDo6&#13;&#10;PaW0glTTs4vZNA+kgPLg7HyI3yQali4Vr6miXFzGGrarEFMNUB7sUkKLN0rrPFhtWZdTCyBuNRoi&#13;&#10;5TKOug12zRnoNZFWRJ/DBdSqTq65w3241p5tgXhDdKPEj1Q0ZxpCJAUFzV/ChtK/c021LCG0vXNW&#13;&#10;9TQzKhLXtTIVPz/21jZllJmtQ0dvQKbbC9Z7mpLHnr7BiRtFSVZUyz144isxm3Yw3tHRaKSWcbhx&#13;&#10;1qL/9bf3ZE80Ii1nHfGfIPm5AS+pxe+WCHYxntI0WMzC9Gw2IcEfa16ONXZjrpGgGtO2O5GvyT7q&#13;&#10;w7XxaJ5pVRcpK6nACsrdgz8I17HfS1p2IReLfm5oHMSVfXAiBU84JXgfd8/g3UCKSIO5xcOuQPmB&#13;&#10;Fr1tT4zFJmKjMmfecB1ITAuWZzn8DNIGH8vZ6u2XNf8NAAD//wMAUEsDBBQABgAIAAAAIQC0Ks3E&#13;&#10;4gAAAA0BAAAPAAAAZHJzL2Rvd25yZXYueG1sTI9BT4NAEIXvJv6HzZh4MXahJK1QlsZomh682NKL&#13;&#10;ty07BSI7S9ilxX/vcNLLJC9v5s378u1kO3HFwbeOFMSLCARS5UxLtYJTuXt+AeGDJqM7R6jgBz1s&#13;&#10;i/u7XGfG3eiA12OoBYeQz7SCJoQ+k9JXDVrtF65HYu/iBqsDy6GWZtA3DredXEbRSlrdEn9odI9v&#13;&#10;DVbfx9EqSH1a7u3nx9P+Mo6HMjl9pbupV+rxYXrf8HjdgAg4hb8LmBm4PxRc7OxGMl50rOP1klcV&#13;&#10;zBizn6QJiLOCdbwCWeTyP0XxCwAA//8DAFBLAQItABQABgAIAAAAIQC2gziS/gAAAOEBAAATAAAA&#13;&#10;AAAAAAAAAAAAAAAAAABbQ29udGVudF9UeXBlc10ueG1sUEsBAi0AFAAGAAgAAAAhADj9If/WAAAA&#13;&#10;lAEAAAsAAAAAAAAAAAAAAAAALwEAAF9yZWxzLy5yZWxzUEsBAi0AFAAGAAgAAAAhAFqylLd6AgAA&#13;&#10;+gQAAA4AAAAAAAAAAAAAAAAALgIAAGRycy9lMm9Eb2MueG1sUEsBAi0AFAAGAAgAAAAhALQqzcTi&#13;&#10;AAAADQEAAA8AAAAAAAAAAAAAAAAA1AQAAGRycy9kb3ducmV2LnhtbFBLBQYAAAAABAAEAPMAAADj&#13;&#10;BQAAAAA=&#13;&#10;" adj="18303" filled="f" strokecolor="windowText" strokeweight="0">
                      <v:path arrowok="t"/>
                    </v:shape>
                  </w:pict>
                </mc:Fallback>
              </mc:AlternateContent>
            </w:r>
          </w:p>
          <w:p w14:paraId="157F9AB5" w14:textId="77777777" w:rsidR="009D7743" w:rsidRDefault="009D7743" w:rsidP="00933C24">
            <w:pPr>
              <w:rPr>
                <w:rFonts w:ascii="Calibri" w:hAnsi="Calibri" w:cs="Calibri"/>
              </w:rPr>
            </w:pPr>
          </w:p>
        </w:tc>
        <w:tc>
          <w:tcPr>
            <w:tcW w:w="449" w:type="dxa"/>
          </w:tcPr>
          <w:p w14:paraId="5B5ECB39" w14:textId="77777777" w:rsidR="009D7743" w:rsidRDefault="009D7743" w:rsidP="00933C24">
            <w:pPr>
              <w:rPr>
                <w:rFonts w:ascii="Calibri" w:hAnsi="Calibri" w:cs="Calibri"/>
              </w:rPr>
            </w:pPr>
          </w:p>
        </w:tc>
        <w:tc>
          <w:tcPr>
            <w:tcW w:w="3236" w:type="dxa"/>
          </w:tcPr>
          <w:p w14:paraId="5EA72FC2" w14:textId="77777777" w:rsidR="009D7743" w:rsidRDefault="009D7743" w:rsidP="00933C24">
            <w:pPr>
              <w:rPr>
                <w:rFonts w:ascii="Calibri" w:hAnsi="Calibri" w:cs="Calibri"/>
              </w:rPr>
            </w:pPr>
          </w:p>
        </w:tc>
      </w:tr>
      <w:tr w:rsidR="009D7743" w14:paraId="2E99665C" w14:textId="77777777" w:rsidTr="00933C24">
        <w:tc>
          <w:tcPr>
            <w:tcW w:w="2835" w:type="dxa"/>
          </w:tcPr>
          <w:p w14:paraId="04973DFA" w14:textId="77777777" w:rsidR="009D7743" w:rsidRDefault="009D7743" w:rsidP="00933C24">
            <w:pPr>
              <w:rPr>
                <w:rFonts w:ascii="Calibri" w:hAnsi="Calibri" w:cs="Calibri"/>
              </w:rPr>
            </w:pPr>
          </w:p>
        </w:tc>
        <w:tc>
          <w:tcPr>
            <w:tcW w:w="567" w:type="dxa"/>
          </w:tcPr>
          <w:p w14:paraId="39315E63" w14:textId="77777777" w:rsidR="009D7743" w:rsidRDefault="009D7743" w:rsidP="00933C24">
            <w:pPr>
              <w:rPr>
                <w:rFonts w:ascii="Calibri" w:hAnsi="Calibri" w:cs="Calibri"/>
              </w:rPr>
            </w:pPr>
          </w:p>
        </w:tc>
        <w:tc>
          <w:tcPr>
            <w:tcW w:w="3369" w:type="dxa"/>
            <w:hideMark/>
          </w:tcPr>
          <w:p w14:paraId="35FEC924" w14:textId="77777777" w:rsidR="009D7743" w:rsidRDefault="009D7743" w:rsidP="00933C24">
            <w:pPr>
              <w:rPr>
                <w:rFonts w:ascii="Calibri" w:hAnsi="Calibri" w:cs="Calibri"/>
              </w:rPr>
            </w:pPr>
            <w:r>
              <w:rPr>
                <w:rFonts w:ascii="Calibri" w:hAnsi="Calibri" w:cs="Calibri"/>
              </w:rPr>
              <w:t>DSL reviews concern and makes a decision on next steps</w:t>
            </w:r>
          </w:p>
        </w:tc>
        <w:tc>
          <w:tcPr>
            <w:tcW w:w="449" w:type="dxa"/>
          </w:tcPr>
          <w:p w14:paraId="0A77475E" w14:textId="77777777" w:rsidR="009D7743" w:rsidRDefault="009D7743" w:rsidP="00933C24">
            <w:pPr>
              <w:rPr>
                <w:rFonts w:ascii="Calibri" w:hAnsi="Calibri" w:cs="Calibri"/>
              </w:rPr>
            </w:pPr>
          </w:p>
        </w:tc>
        <w:tc>
          <w:tcPr>
            <w:tcW w:w="3236" w:type="dxa"/>
          </w:tcPr>
          <w:p w14:paraId="1CF99A19" w14:textId="77777777" w:rsidR="009D7743" w:rsidRDefault="009D7743" w:rsidP="00933C24">
            <w:pPr>
              <w:rPr>
                <w:rFonts w:ascii="Calibri" w:hAnsi="Calibri" w:cs="Calibri"/>
              </w:rPr>
            </w:pPr>
          </w:p>
        </w:tc>
      </w:tr>
      <w:tr w:rsidR="009D7743" w14:paraId="28CC2E2F" w14:textId="77777777" w:rsidTr="00933C24">
        <w:tc>
          <w:tcPr>
            <w:tcW w:w="2835" w:type="dxa"/>
          </w:tcPr>
          <w:p w14:paraId="4DF89084" w14:textId="77777777" w:rsidR="009D7743" w:rsidRDefault="009D7743" w:rsidP="00933C24">
            <w:pPr>
              <w:rPr>
                <w:rFonts w:ascii="Calibri" w:hAnsi="Calibri" w:cs="Calibri"/>
              </w:rPr>
            </w:pPr>
          </w:p>
        </w:tc>
        <w:tc>
          <w:tcPr>
            <w:tcW w:w="567" w:type="dxa"/>
            <w:hideMark/>
          </w:tcPr>
          <w:p w14:paraId="53CD0187" w14:textId="77777777" w:rsidR="009D7743" w:rsidRDefault="009D7743" w:rsidP="00933C24">
            <w:pPr>
              <w:rPr>
                <w:rFonts w:ascii="Calibri" w:hAnsi="Calibri" w:cs="Calibri"/>
              </w:rPr>
            </w:pPr>
            <w:r>
              <w:rPr>
                <w:noProof/>
              </w:rPr>
              <mc:AlternateContent>
                <mc:Choice Requires="wps">
                  <w:drawing>
                    <wp:anchor distT="0" distB="0" distL="114300" distR="114300" simplePos="0" relativeHeight="251662336" behindDoc="0" locked="0" layoutInCell="1" allowOverlap="1" wp14:anchorId="32446BA2" wp14:editId="05E1E603">
                      <wp:simplePos x="0" y="0"/>
                      <wp:positionH relativeFrom="column">
                        <wp:posOffset>-104140</wp:posOffset>
                      </wp:positionH>
                      <wp:positionV relativeFrom="paragraph">
                        <wp:posOffset>-160020</wp:posOffset>
                      </wp:positionV>
                      <wp:extent cx="140335" cy="734695"/>
                      <wp:effectExtent l="0" t="170180" r="0" b="159385"/>
                      <wp:wrapNone/>
                      <wp:docPr id="794" name="Arrow: Down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8547">
                                <a:off x="0" y="0"/>
                                <a:ext cx="140335" cy="734695"/>
                              </a:xfrm>
                              <a:prstGeom prst="downArrow">
                                <a:avLst/>
                              </a:prstGeom>
                              <a:noFill/>
                              <a:ln w="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1CF60" id="Arrow: Down 38" o:spid="_x0000_s1026" type="#_x0000_t67" style="position:absolute;margin-left:-8.2pt;margin-top:-12.6pt;width:11.05pt;height:57.85pt;rotation:371212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8pk7hQIAAAgFAAAOAAAAZHJzL2Uyb0RvYy54bWysVN9P2zAQfp+0/8Hy+0hLU9pGpKiiYppU&#13;&#10;ARJMPB+O00SzfZ7tNu3++p2dAIXtaVoeLN/vu8/f5fLqoBXbS+dbNCUfn404k0Zg1Zptyb8/3nyZ&#13;&#10;c+YDmAoUGlnyo/T8avn502VnC3mODapKOkZJjC86W/ImBFtkmReN1ODP0EpDxhqdhkCi22aVg46y&#13;&#10;a5Wdj0YXWYeusg6F9J60697Ilyl/XUsR7uray8BUyam3kE6Xzud4ZstLKLYObNOKoQ34hy40tIaK&#13;&#10;vqZaQwC2c+0fqXQrHHqsw5lAnWFdt0KmGWia8ejDNA8NWJlmIXC8fYXJ/7+04nZ/71hblXy2yDkz&#13;&#10;oOmRVs5hV7A1doZN5hGjzvqCXB/svYtTertB8cOTIXtniYIffA6108whIT6ZLObTfJbwoYnZIcF/&#13;&#10;fIVfHgITpBzno8lkypkg02ySXyymsXQGRUwVy1rnw1eJmsVLySvqL7WaMsN+40Pv/+IXYwzetEqR&#13;&#10;HgplWJdKCyCm1QoC1dKWZvdmyxmoLVFYBJfSeVRtFUPTvEd/rRzbA7GIyEeFH6lpzhT4QAZKmr6h&#13;&#10;3XehsZc1+KYPTqaedLoNxHzV6pLPT6OViRVl4u4w0Rus8faM1ZHeLEFLlPZW3LRUZEO93IMj9pKS&#13;&#10;NjLc0VErpJFxuHHWoPv1N330J1KRlbOOtoEg+bkDJ2nEb4bothjneVyfJOTT2TkJ7tTyfGoxO32N&#13;&#10;BNU4dZeu0T+ol2vtUD/R4q5iVTKBEVS7B38QrkO/pbT6Qq5W/buhthA25sGKmDziFOF9PDyBswMp&#13;&#10;Aj3MLb5sDhQfaNH7xkiDq13Auk2cecN1oDStW6Le8GuI+3wqJ6+3H9jyNwAAAP//AwBQSwMEFAAG&#13;&#10;AAgAAAAhAAmSsNvjAAAADQEAAA8AAABkcnMvZG93bnJldi54bWxMT7tOwzAU3ZH4B+sisUSt07RJ&#13;&#10;UBqnKiAWOtAHDGxObOIIP0LstOHvuUywXOnonme5mYwmZzn4zlkGi3kMRNrGic62DF5PT7M7ID5w&#13;&#10;K7h2VjL4lh421fVVyQvhLvYgz8fQEjSxvuAMVAh9QalvlDTcz10vLf4+3GB4QDi0VAz8guZG0ySO&#13;&#10;M2p4ZzFB8V4+KNl8HkfD4F193W93Lzrdr/bt8xjlUZ2/RYzd3kyPazzbNZAgp/CngN8N2B8qLFa7&#13;&#10;0QpPNINZtkyQyiBZZECQkCYpkJrBapkDrUr6f0X1AwAA//8DAFBLAQItABQABgAIAAAAIQC2gziS&#13;&#10;/gAAAOEBAAATAAAAAAAAAAAAAAAAAAAAAABbQ29udGVudF9UeXBlc10ueG1sUEsBAi0AFAAGAAgA&#13;&#10;AAAhADj9If/WAAAAlAEAAAsAAAAAAAAAAAAAAAAALwEAAF9yZWxzLy5yZWxzUEsBAi0AFAAGAAgA&#13;&#10;AAAhABfymTuFAgAACAUAAA4AAAAAAAAAAAAAAAAALgIAAGRycy9lMm9Eb2MueG1sUEsBAi0AFAAG&#13;&#10;AAgAAAAhAAmSsNvjAAAADQEAAA8AAAAAAAAAAAAAAAAA3wQAAGRycy9kb3ducmV2LnhtbFBLBQYA&#13;&#10;AAAABAAEAPMAAADvBQAAAAA=&#13;&#10;" adj="19537" filled="f" strokecolor="windowText" strokeweight="0">
                      <v:path arrowok="t"/>
                    </v:shape>
                  </w:pict>
                </mc:Fallback>
              </mc:AlternateContent>
            </w:r>
          </w:p>
        </w:tc>
        <w:tc>
          <w:tcPr>
            <w:tcW w:w="3369" w:type="dxa"/>
          </w:tcPr>
          <w:p w14:paraId="7AC06F42" w14:textId="77777777" w:rsidR="009D7743" w:rsidRDefault="009D7743" w:rsidP="00933C24">
            <w:pPr>
              <w:rPr>
                <w:rFonts w:ascii="Calibri" w:hAnsi="Calibri" w:cs="Calibri"/>
              </w:rPr>
            </w:pPr>
          </w:p>
          <w:p w14:paraId="4379214D" w14:textId="77777777" w:rsidR="009D7743" w:rsidRDefault="009D7743" w:rsidP="00933C24">
            <w:pPr>
              <w:rPr>
                <w:rFonts w:ascii="Calibri" w:hAnsi="Calibri" w:cs="Calibri"/>
              </w:rPr>
            </w:pPr>
          </w:p>
        </w:tc>
        <w:tc>
          <w:tcPr>
            <w:tcW w:w="449" w:type="dxa"/>
            <w:hideMark/>
          </w:tcPr>
          <w:p w14:paraId="18FF5739" w14:textId="77777777" w:rsidR="009D7743" w:rsidRDefault="009D7743" w:rsidP="00933C24">
            <w:pPr>
              <w:rPr>
                <w:rFonts w:ascii="Calibri" w:hAnsi="Calibri" w:cs="Calibri"/>
              </w:rPr>
            </w:pPr>
            <w:r>
              <w:rPr>
                <w:noProof/>
              </w:rPr>
              <mc:AlternateContent>
                <mc:Choice Requires="wps">
                  <w:drawing>
                    <wp:anchor distT="0" distB="0" distL="114300" distR="114300" simplePos="0" relativeHeight="251663360" behindDoc="0" locked="0" layoutInCell="1" allowOverlap="1" wp14:anchorId="4641B3D1" wp14:editId="619C31A4">
                      <wp:simplePos x="0" y="0"/>
                      <wp:positionH relativeFrom="column">
                        <wp:posOffset>174625</wp:posOffset>
                      </wp:positionH>
                      <wp:positionV relativeFrom="paragraph">
                        <wp:posOffset>-144780</wp:posOffset>
                      </wp:positionV>
                      <wp:extent cx="140335" cy="734695"/>
                      <wp:effectExtent l="0" t="182880" r="0" b="159385"/>
                      <wp:wrapNone/>
                      <wp:docPr id="793" name="Arrow: Down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234979">
                                <a:off x="0" y="0"/>
                                <a:ext cx="140335" cy="734695"/>
                              </a:xfrm>
                              <a:prstGeom prst="downArrow">
                                <a:avLst/>
                              </a:prstGeom>
                              <a:noFill/>
                              <a:ln w="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68316" id="Arrow: Down 39" o:spid="_x0000_s1026" type="#_x0000_t67" style="position:absolute;margin-left:13.75pt;margin-top:-11.4pt;width:11.05pt;height:57.85pt;rotation:-367550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f2RhQIAAAkFAAAOAAAAZHJzL2Uyb0RvYy54bWysVEtPGzEQvlfqf7B8L5sXhKzYoIiIqlIE&#13;&#10;kaDiPHi9iVXb49pONumv79i7QKA9Vd2D5XnPfP5mr64PRrO99EGhrfjwbMCZtAJrZTcV//54++WS&#13;&#10;sxDB1qDRyoofZeDX88+frlpXyhFuUdfSM0piQ9m6im9jdGVRBLGVBsIZOmnJ2KA3EEn0m6L20FJ2&#13;&#10;o4vRYHBRtOhr51HIEEi77Ix8nvM3jRTxvmmCjExXnHqL+fT5fE5nMb+CcuPBbZXo24B/6MKAslT0&#13;&#10;NdUSIrCdV3+kMkp4DNjEM4GmwKZRQuYZaJrh4MM0D1twMs9C4AT3ClP4f2nF3X7tmaorPp2NObNg&#13;&#10;6JEW3mNbsiW2lo1nCaPWhZJcH9zapymDW6H4EchQvLMkIfQ+h8Yb5pEQH16OxpPZdJYBopHZIeN/&#13;&#10;fMVfHiITpBxOBuPxOWeCTNPx5GJ2nmoXUKZcqa7zIX6VaFi6VLymBnOvOTPsVyF2/i9+KcbirdKa&#13;&#10;9FBqy9pcWgBRrdEQqZZxNHywG85Ab4jDIvqcLqBWdQrNAx/DjfZsD0QjYh8VfqSmOdMQIhkoaf76&#13;&#10;dt+Fpl6WELZdcDZ1rDMqEvW1MhW/PI3WNlWUmbz9RG+4ptsz1kd6tIwtcTo4cauoyIp6WYMn+pKS&#13;&#10;VjLe09FopJGxv3G2Rf/rb/rkT6wiK2ctrQNB8nMHXtKI3yzxbTacTNL+ZGFyPh2R4E8tz6cWuzM3&#13;&#10;SFANc3f5mvyjfrk2Hs0Tbe4iVSUTWEG1O/B74SZ2a0q7L+Ri0b0bGgdxZR+cSMkTTgnex8MTeNeT&#13;&#10;ItLD3OHL6kD5gRadb4q0uNhFbFTmzBuuPadp3zL1+n9DWuhTOXu9/cHmvwEAAP//AwBQSwMEFAAG&#13;&#10;AAgAAAAhAP+eDeDkAAAADQEAAA8AAABkcnMvZG93bnJldi54bWxMj81OwzAQhO9IvIO1SNxaOyEK&#13;&#10;NM2mKn8SCCFE4QHc2E1S4nUUu214e5YTXFZa7czsfOVqcr042jF0nhCSuQJhqfamowbh8+NxdgMi&#13;&#10;RE1G954swrcNsKrOz0pdGH+id3vcxEZwCIVCI7QxDoWUoW6t02HuB0t82/nR6cjr2Egz6hOHu16m&#13;&#10;SuXS6Y74Q6sHe9fa+mtzcAjqenebvr5lcaJ1o+T+5fnpYT8gXl5M90se6yWIaKf454BfBu4PFRfb&#13;&#10;+gOZIHqEWbK4YilCmjEYCxZ5BmKLkOUJyKqU/ymqHwAAAP//AwBQSwECLQAUAAYACAAAACEAtoM4&#13;&#10;kv4AAADhAQAAEwAAAAAAAAAAAAAAAAAAAAAAW0NvbnRlbnRfVHlwZXNdLnhtbFBLAQItABQABgAI&#13;&#10;AAAAIQA4/SH/1gAAAJQBAAALAAAAAAAAAAAAAAAAAC8BAABfcmVscy8ucmVsc1BLAQItABQABgAI&#13;&#10;AAAAIQBmof2RhQIAAAkFAAAOAAAAAAAAAAAAAAAAAC4CAABkcnMvZTJvRG9jLnhtbFBLAQItABQA&#13;&#10;BgAIAAAAIQD/ng3g5AAAAA0BAAAPAAAAAAAAAAAAAAAAAN8EAABkcnMvZG93bnJldi54bWxQSwUG&#13;&#10;AAAAAAQABADzAAAA8AUAAAAA&#13;&#10;" adj="19537" filled="f" strokecolor="windowText" strokeweight="0">
                      <v:path arrowok="t"/>
                    </v:shape>
                  </w:pict>
                </mc:Fallback>
              </mc:AlternateContent>
            </w:r>
          </w:p>
        </w:tc>
        <w:tc>
          <w:tcPr>
            <w:tcW w:w="3236" w:type="dxa"/>
          </w:tcPr>
          <w:p w14:paraId="16C1EDCA" w14:textId="77777777" w:rsidR="009D7743" w:rsidRDefault="009D7743" w:rsidP="00933C24">
            <w:pPr>
              <w:rPr>
                <w:rFonts w:ascii="Calibri" w:hAnsi="Calibri" w:cs="Calibri"/>
              </w:rPr>
            </w:pPr>
          </w:p>
        </w:tc>
      </w:tr>
      <w:tr w:rsidR="009D7743" w14:paraId="26C2F4C5" w14:textId="77777777" w:rsidTr="00933C24">
        <w:tc>
          <w:tcPr>
            <w:tcW w:w="2835" w:type="dxa"/>
            <w:hideMark/>
          </w:tcPr>
          <w:p w14:paraId="3C1485B6" w14:textId="77777777" w:rsidR="009D7743" w:rsidRDefault="009D7743" w:rsidP="00933C24">
            <w:pPr>
              <w:rPr>
                <w:rFonts w:ascii="Calibri" w:hAnsi="Calibri" w:cs="Calibri"/>
              </w:rPr>
            </w:pPr>
            <w:r>
              <w:rPr>
                <w:rFonts w:ascii="Calibri" w:hAnsi="Calibri" w:cs="Calibri"/>
              </w:rPr>
              <w:t>Decision made to monitor the concern</w:t>
            </w:r>
          </w:p>
        </w:tc>
        <w:tc>
          <w:tcPr>
            <w:tcW w:w="567" w:type="dxa"/>
          </w:tcPr>
          <w:p w14:paraId="7A5A5947" w14:textId="77777777" w:rsidR="009D7743" w:rsidRDefault="009D7743" w:rsidP="00933C24">
            <w:pPr>
              <w:rPr>
                <w:rFonts w:ascii="Calibri" w:hAnsi="Calibri" w:cs="Calibri"/>
              </w:rPr>
            </w:pPr>
          </w:p>
        </w:tc>
        <w:tc>
          <w:tcPr>
            <w:tcW w:w="3369" w:type="dxa"/>
            <w:hideMark/>
          </w:tcPr>
          <w:p w14:paraId="771FE18A" w14:textId="77777777" w:rsidR="009D7743" w:rsidRDefault="009D7743" w:rsidP="00933C24">
            <w:pPr>
              <w:rPr>
                <w:rFonts w:ascii="Calibri" w:hAnsi="Calibri" w:cs="Calibri"/>
              </w:rPr>
            </w:pPr>
          </w:p>
        </w:tc>
        <w:tc>
          <w:tcPr>
            <w:tcW w:w="449" w:type="dxa"/>
          </w:tcPr>
          <w:p w14:paraId="1D1C68F1" w14:textId="77777777" w:rsidR="009D7743" w:rsidRDefault="009D7743" w:rsidP="00933C24">
            <w:pPr>
              <w:rPr>
                <w:rFonts w:ascii="Calibri" w:hAnsi="Calibri" w:cs="Calibri"/>
              </w:rPr>
            </w:pPr>
          </w:p>
        </w:tc>
        <w:tc>
          <w:tcPr>
            <w:tcW w:w="3236" w:type="dxa"/>
            <w:hideMark/>
          </w:tcPr>
          <w:p w14:paraId="65F29820" w14:textId="77777777" w:rsidR="009D7743" w:rsidRDefault="009D7743" w:rsidP="00933C24">
            <w:pPr>
              <w:rPr>
                <w:rFonts w:ascii="Calibri" w:hAnsi="Calibri" w:cs="Calibri"/>
              </w:rPr>
            </w:pPr>
            <w:r>
              <w:rPr>
                <w:rFonts w:ascii="Calibri" w:hAnsi="Calibri" w:cs="Calibri"/>
              </w:rPr>
              <w:t>Decision made to refer the concern to Police</w:t>
            </w:r>
          </w:p>
        </w:tc>
      </w:tr>
      <w:tr w:rsidR="009D7743" w14:paraId="015BF80A" w14:textId="77777777" w:rsidTr="00933C24">
        <w:tc>
          <w:tcPr>
            <w:tcW w:w="2835" w:type="dxa"/>
            <w:hideMark/>
          </w:tcPr>
          <w:p w14:paraId="2034E7AF" w14:textId="77777777" w:rsidR="009D7743" w:rsidRDefault="009D7743" w:rsidP="00933C24">
            <w:pPr>
              <w:rPr>
                <w:rFonts w:ascii="Calibri" w:hAnsi="Calibri" w:cs="Calibri"/>
              </w:rPr>
            </w:pPr>
          </w:p>
        </w:tc>
        <w:tc>
          <w:tcPr>
            <w:tcW w:w="567" w:type="dxa"/>
          </w:tcPr>
          <w:p w14:paraId="28A8EE4E" w14:textId="77777777" w:rsidR="009D7743" w:rsidRDefault="009D7743" w:rsidP="00933C24">
            <w:pPr>
              <w:rPr>
                <w:rFonts w:ascii="Calibri" w:hAnsi="Calibri" w:cs="Calibri"/>
              </w:rPr>
            </w:pPr>
          </w:p>
        </w:tc>
        <w:tc>
          <w:tcPr>
            <w:tcW w:w="3369" w:type="dxa"/>
          </w:tcPr>
          <w:p w14:paraId="73CAF5FB" w14:textId="77777777" w:rsidR="009D7743" w:rsidRDefault="009D7743" w:rsidP="00933C24">
            <w:pPr>
              <w:rPr>
                <w:rFonts w:ascii="Calibri" w:hAnsi="Calibri" w:cs="Calibri"/>
              </w:rPr>
            </w:pPr>
          </w:p>
          <w:p w14:paraId="4C4BA19B" w14:textId="77777777" w:rsidR="009D7743" w:rsidRDefault="009D7743" w:rsidP="00933C24">
            <w:pPr>
              <w:rPr>
                <w:rFonts w:ascii="Calibri" w:hAnsi="Calibri" w:cs="Calibri"/>
              </w:rPr>
            </w:pPr>
          </w:p>
        </w:tc>
        <w:tc>
          <w:tcPr>
            <w:tcW w:w="449" w:type="dxa"/>
          </w:tcPr>
          <w:p w14:paraId="0C83A83B" w14:textId="77777777" w:rsidR="009D7743" w:rsidRDefault="009D7743" w:rsidP="00933C24">
            <w:pPr>
              <w:rPr>
                <w:rFonts w:ascii="Calibri" w:hAnsi="Calibri" w:cs="Calibri"/>
              </w:rPr>
            </w:pPr>
          </w:p>
        </w:tc>
        <w:tc>
          <w:tcPr>
            <w:tcW w:w="3236" w:type="dxa"/>
          </w:tcPr>
          <w:p w14:paraId="31D988A5" w14:textId="77777777" w:rsidR="009D7743" w:rsidRDefault="009D7743" w:rsidP="00933C24">
            <w:pPr>
              <w:rPr>
                <w:rFonts w:ascii="Calibri" w:hAnsi="Calibri" w:cs="Calibri"/>
              </w:rPr>
            </w:pPr>
          </w:p>
        </w:tc>
      </w:tr>
      <w:tr w:rsidR="009D7743" w14:paraId="27DD45D2" w14:textId="77777777" w:rsidTr="00933C24">
        <w:tc>
          <w:tcPr>
            <w:tcW w:w="2835" w:type="dxa"/>
          </w:tcPr>
          <w:p w14:paraId="40473FCB" w14:textId="77777777" w:rsidR="009D7743" w:rsidRDefault="009D7743" w:rsidP="00933C24">
            <w:pPr>
              <w:rPr>
                <w:rFonts w:ascii="Calibri" w:hAnsi="Calibri" w:cs="Calibri"/>
              </w:rPr>
            </w:pPr>
          </w:p>
        </w:tc>
        <w:tc>
          <w:tcPr>
            <w:tcW w:w="567" w:type="dxa"/>
          </w:tcPr>
          <w:p w14:paraId="08673660" w14:textId="77777777" w:rsidR="009D7743" w:rsidRDefault="009D7743" w:rsidP="00933C24">
            <w:pPr>
              <w:rPr>
                <w:rFonts w:ascii="Calibri" w:hAnsi="Calibri" w:cs="Calibri"/>
              </w:rPr>
            </w:pPr>
          </w:p>
        </w:tc>
        <w:tc>
          <w:tcPr>
            <w:tcW w:w="3369" w:type="dxa"/>
            <w:hideMark/>
          </w:tcPr>
          <w:p w14:paraId="7A9DC7D4" w14:textId="77777777" w:rsidR="009D7743" w:rsidRDefault="009D7743" w:rsidP="00933C24">
            <w:pPr>
              <w:rPr>
                <w:rFonts w:ascii="Calibri" w:hAnsi="Calibri" w:cs="Calibri"/>
              </w:rPr>
            </w:pPr>
          </w:p>
        </w:tc>
        <w:tc>
          <w:tcPr>
            <w:tcW w:w="449" w:type="dxa"/>
          </w:tcPr>
          <w:p w14:paraId="120810BF" w14:textId="77777777" w:rsidR="009D7743" w:rsidRDefault="009D7743" w:rsidP="00933C24">
            <w:pPr>
              <w:rPr>
                <w:rFonts w:ascii="Calibri" w:hAnsi="Calibri" w:cs="Calibri"/>
              </w:rPr>
            </w:pPr>
          </w:p>
        </w:tc>
        <w:tc>
          <w:tcPr>
            <w:tcW w:w="3236" w:type="dxa"/>
          </w:tcPr>
          <w:p w14:paraId="5A772542" w14:textId="77777777" w:rsidR="009D7743" w:rsidRDefault="009D7743" w:rsidP="00933C24">
            <w:pPr>
              <w:rPr>
                <w:rFonts w:ascii="Calibri" w:hAnsi="Calibri" w:cs="Calibri"/>
              </w:rPr>
            </w:pPr>
          </w:p>
        </w:tc>
      </w:tr>
      <w:tr w:rsidR="009D7743" w14:paraId="45D6C2D0" w14:textId="77777777" w:rsidTr="00933C24">
        <w:tc>
          <w:tcPr>
            <w:tcW w:w="2835" w:type="dxa"/>
          </w:tcPr>
          <w:p w14:paraId="6ECC51E4" w14:textId="77777777" w:rsidR="009D7743" w:rsidRDefault="009D7743" w:rsidP="00933C24">
            <w:pPr>
              <w:rPr>
                <w:rFonts w:ascii="Calibri" w:hAnsi="Calibri" w:cs="Calibri"/>
              </w:rPr>
            </w:pPr>
          </w:p>
        </w:tc>
        <w:tc>
          <w:tcPr>
            <w:tcW w:w="567" w:type="dxa"/>
          </w:tcPr>
          <w:p w14:paraId="2F6E9868" w14:textId="77777777" w:rsidR="009D7743" w:rsidRDefault="009D7743" w:rsidP="00933C24">
            <w:pPr>
              <w:rPr>
                <w:rFonts w:ascii="Calibri" w:hAnsi="Calibri" w:cs="Calibri"/>
              </w:rPr>
            </w:pPr>
          </w:p>
        </w:tc>
        <w:tc>
          <w:tcPr>
            <w:tcW w:w="3369" w:type="dxa"/>
          </w:tcPr>
          <w:p w14:paraId="40D99BEF" w14:textId="77777777" w:rsidR="009D7743" w:rsidRDefault="009D7743" w:rsidP="00933C24">
            <w:pPr>
              <w:rPr>
                <w:rFonts w:ascii="Calibri" w:hAnsi="Calibri" w:cs="Calibri"/>
              </w:rPr>
            </w:pPr>
            <w:r>
              <w:rPr>
                <w:noProof/>
              </w:rPr>
              <mc:AlternateContent>
                <mc:Choice Requires="wps">
                  <w:drawing>
                    <wp:anchor distT="0" distB="0" distL="114300" distR="114300" simplePos="0" relativeHeight="251661312" behindDoc="0" locked="0" layoutInCell="1" allowOverlap="1" wp14:anchorId="40293CD1" wp14:editId="090EE868">
                      <wp:simplePos x="0" y="0"/>
                      <wp:positionH relativeFrom="column">
                        <wp:posOffset>695960</wp:posOffset>
                      </wp:positionH>
                      <wp:positionV relativeFrom="paragraph">
                        <wp:posOffset>-1091565</wp:posOffset>
                      </wp:positionV>
                      <wp:extent cx="206375" cy="1299845"/>
                      <wp:effectExtent l="12700" t="0" r="9525" b="8255"/>
                      <wp:wrapNone/>
                      <wp:docPr id="792" name="Arrow: Dow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75" cy="1299845"/>
                              </a:xfrm>
                              <a:prstGeom prst="downArrow">
                                <a:avLst/>
                              </a:prstGeom>
                              <a:noFill/>
                              <a:ln w="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5FC1667" id="Arrow: Down 28" o:spid="_x0000_s1026" type="#_x0000_t67" style="position:absolute;margin-left:54.8pt;margin-top:-85.95pt;width:16.25pt;height:1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2gbewIAAPsEAAAOAAAAZHJzL2Uyb0RvYy54bWysVN9P2zAQfp+0/8Hy+0ibFWgjUlRRMU2q&#13;&#10;GBJMPB+O01qzfZ7tNu3++p2dFArb07Q8WHe+35+/y9X13mi2kz4otDUfn404k1Zgo+y65t8fbz9N&#13;&#10;OQsRbAMaraz5QQZ+Pf/44apzlSxxg7qRnlESG6rO1XwTo6uKIoiNNBDO0ElLxha9gUiqXxeNh46y&#13;&#10;G12Uo9FF0aFvnEchQ6DbZW/k85y/baWI39o2yMh0zam3mE+fz+d0FvMrqNYe3EaJoQ34hy4MKEtF&#13;&#10;X1ItIQLbevVHKqOEx4BtPBNoCmxbJWSegaYZj95N87ABJ/MsBE5wLzCF/5dW3O3uPVNNzS9nJWcW&#13;&#10;DD3SwnvsKrbEzrJymjDqXKjI9cHd+zRlcCsUPwIZijeWpITBZ996k3xpRrbPgB9eAJf7yARdlqOL&#13;&#10;z5fnnAkyjcvZbDo5T9UKqI7Rzof4RaJhSah5Qy3l7jLYsFuF2Psf/VJFi7dKa7qHSlvW5doCiFyt&#13;&#10;hkjFjKNxg11zBnpNrBXR53QBtWpSaB7xEG60Zzsg4hDfqPAjdc2ZhhDJQEnzN7T7JjT1soSw6YOz&#13;&#10;qeeZUZHIrpWp+fQ0WttUUWa6DhO9IpmkZ2wO9Ewee/4GJ24VFVlRL/fgibBEbVrC+I2OViONjIPE&#13;&#10;2Qb9r7/dJ3/iEVk562gBCJKfW/CSRvxqiWGz8WSSNiYrk/PLkhR/ank+tdituUGCakzr7kQWk3/U&#13;&#10;R7H1aJ5oVxepKpnACqrdgz8oN7FfTNp2IReL/t3QOIgr++BESp5wSvA+7p/Au4EUkR7mDo/LAtU7&#13;&#10;WvS+KdLiYhuxVZkzr7gOLKYNy9Qb/gZphU/17PX6z5r/BgAA//8DAFBLAwQUAAYACAAAACEAMR3+&#13;&#10;uOIAAAAQAQAADwAAAGRycy9kb3ducmV2LnhtbExPO2/CMBDeK/EfrEPqUoGTUPEIcVBL1YWppQyM&#13;&#10;Jj6SKPE5jQ2k/77H1C4nfbrvmW0G24or9r52pCCeRiCQCmdqKhUcvt4nSxA+aDK6dYQKftDDJh89&#13;&#10;ZDo17kafeN2HUrAJ+VQrqELoUil9UaHVfuo6JP6dXW91YNiX0vT6xua2lUkUzaXVNXFCpTvcVlg0&#13;&#10;+4tV8OGCO2xfd9XxjLvFcdY1+vupUepxPLyt+bysQQQcwp8C7hu4P+Rc7OQuZLxoGUerOVMVTOJF&#13;&#10;vAJxpzwnMYiTglmyBJln8v+Q/BcAAP//AwBQSwECLQAUAAYACAAAACEAtoM4kv4AAADhAQAAEwAA&#13;&#10;AAAAAAAAAAAAAAAAAAAAW0NvbnRlbnRfVHlwZXNdLnhtbFBLAQItABQABgAIAAAAIQA4/SH/1gAA&#13;&#10;AJQBAAALAAAAAAAAAAAAAAAAAC8BAABfcmVscy8ucmVsc1BLAQItABQABgAIAAAAIQBRF2gbewIA&#13;&#10;APsEAAAOAAAAAAAAAAAAAAAAAC4CAABkcnMvZTJvRG9jLnhtbFBLAQItABQABgAIAAAAIQAxHf64&#13;&#10;4gAAABABAAAPAAAAAAAAAAAAAAAAANUEAABkcnMvZG93bnJldi54bWxQSwUGAAAAAAQABADzAAAA&#13;&#10;5AUAAAAA&#13;&#10;" adj="19885" filled="f" strokecolor="windowText" strokeweight="0">
                      <v:path arrowok="t"/>
                    </v:shape>
                  </w:pict>
                </mc:Fallback>
              </mc:AlternateContent>
            </w:r>
          </w:p>
          <w:p w14:paraId="773FE49B" w14:textId="77777777" w:rsidR="009D7743" w:rsidRDefault="009D7743" w:rsidP="00933C24">
            <w:pPr>
              <w:rPr>
                <w:rFonts w:ascii="Calibri" w:hAnsi="Calibri" w:cs="Calibri"/>
              </w:rPr>
            </w:pPr>
          </w:p>
        </w:tc>
        <w:tc>
          <w:tcPr>
            <w:tcW w:w="449" w:type="dxa"/>
          </w:tcPr>
          <w:p w14:paraId="693204C5" w14:textId="77777777" w:rsidR="009D7743" w:rsidRDefault="009D7743" w:rsidP="00933C24">
            <w:pPr>
              <w:rPr>
                <w:rFonts w:ascii="Calibri" w:hAnsi="Calibri" w:cs="Calibri"/>
              </w:rPr>
            </w:pPr>
          </w:p>
        </w:tc>
        <w:tc>
          <w:tcPr>
            <w:tcW w:w="3236" w:type="dxa"/>
          </w:tcPr>
          <w:p w14:paraId="3EEDDA26" w14:textId="77777777" w:rsidR="009D7743" w:rsidRDefault="009D7743" w:rsidP="00933C24">
            <w:pPr>
              <w:rPr>
                <w:rFonts w:ascii="Calibri" w:hAnsi="Calibri" w:cs="Calibri"/>
              </w:rPr>
            </w:pPr>
          </w:p>
        </w:tc>
      </w:tr>
      <w:tr w:rsidR="009D7743" w14:paraId="53CD42A2" w14:textId="77777777" w:rsidTr="00933C24">
        <w:tc>
          <w:tcPr>
            <w:tcW w:w="2835" w:type="dxa"/>
            <w:hideMark/>
          </w:tcPr>
          <w:p w14:paraId="5AFC8BB0" w14:textId="77777777" w:rsidR="009D7743" w:rsidRDefault="009D7743" w:rsidP="00933C24">
            <w:pPr>
              <w:rPr>
                <w:rFonts w:ascii="Calibri" w:hAnsi="Calibri" w:cs="Calibri"/>
              </w:rPr>
            </w:pPr>
            <w:r>
              <w:rPr>
                <w:rFonts w:ascii="Calibri" w:hAnsi="Calibri" w:cs="Calibri"/>
              </w:rPr>
              <w:t xml:space="preserve">DSL will talk through monitoring with most appropriate staff member. </w:t>
            </w:r>
          </w:p>
        </w:tc>
        <w:tc>
          <w:tcPr>
            <w:tcW w:w="567" w:type="dxa"/>
            <w:hideMark/>
          </w:tcPr>
          <w:p w14:paraId="2587CEE2" w14:textId="77777777" w:rsidR="009D7743" w:rsidRDefault="009D7743" w:rsidP="00933C24">
            <w:pPr>
              <w:rPr>
                <w:rFonts w:ascii="Calibri" w:hAnsi="Calibri" w:cs="Calibri"/>
              </w:rPr>
            </w:pPr>
            <w:r>
              <w:rPr>
                <w:noProof/>
              </w:rPr>
              <mc:AlternateContent>
                <mc:Choice Requires="wps">
                  <w:drawing>
                    <wp:anchor distT="0" distB="0" distL="114300" distR="114300" simplePos="0" relativeHeight="251666432" behindDoc="0" locked="0" layoutInCell="1" allowOverlap="1" wp14:anchorId="1BF6A664" wp14:editId="6059FE2D">
                      <wp:simplePos x="0" y="0"/>
                      <wp:positionH relativeFrom="column">
                        <wp:posOffset>43815</wp:posOffset>
                      </wp:positionH>
                      <wp:positionV relativeFrom="paragraph">
                        <wp:posOffset>375285</wp:posOffset>
                      </wp:positionV>
                      <wp:extent cx="140335" cy="354330"/>
                      <wp:effectExtent l="7303" t="18097" r="0" b="6668"/>
                      <wp:wrapNone/>
                      <wp:docPr id="791" name="Arrow: Down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0335" cy="354330"/>
                              </a:xfrm>
                              <a:prstGeom prst="downArrow">
                                <a:avLst/>
                              </a:prstGeom>
                              <a:noFill/>
                              <a:ln w="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17BDE" id="Arrow: Down 37" o:spid="_x0000_s1026" type="#_x0000_t67" style="position:absolute;margin-left:3.45pt;margin-top:29.55pt;width:11.05pt;height:27.9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nBNgQIAAAgFAAAOAAAAZHJzL2Uyb0RvYy54bWysVFFP2zAQfp+0/2D5faSl7YCIFFVUTJMq&#13;&#10;QALE8+E4jTXb59lu0+7X7+wEWtiepuXB8vnOd/d9/i6XVzuj2Vb6oNBWfHwy4kxagbWy64o/Pd58&#13;&#10;OecsRLA1aLSy4nsZ+NX886fLzpXyFFvUtfSMkthQdq7ibYyuLIogWmkgnKCTlpwNegORTL8uag8d&#13;&#10;ZTe6OB2NvhYd+tp5FDIEOl32Tj7P+ZtGinjXNEFGpitOvcW8+ry+pLWYX0K59uBaJYY24B+6MKAs&#13;&#10;FX1LtYQIbOPVH6mMEh4DNvFEoCmwaZSQGQOhGY8+oHlowcmMhcgJ7o2m8P/SitvtvWeqrvjZxZgz&#13;&#10;C4YeaeE9diVbYmfZ5Cxx1LlQUuiDu/cJZXArFD8COYp3nmSEIWbXeMM8EuOz6Sh9mR9CzHaZ/v0b&#13;&#10;/XIXmaDD8XQ0mcw4E+SazKaTSX6eAsqUKpV1PsRvEg1Lm4rX1F9uNWeG7SrE1NEhLt2xeKO0zs+s&#13;&#10;LetyaQGktEZDpFrGEfZg15yBXpOERfQ5XUCt6nQ1492Ha+3ZFkhFJD4q/EhNc6YhRHJQ0h5hX/7d&#13;&#10;1dTqEkLbX86uXnRGRVK+Vqbi58e3tU0VZdbugOhAa9q9YL2nN8vUkqSDEzeKiqyol3vwpF46pImM&#13;&#10;d7Q0GgkyDjvOWvS//nae4klU5OWso2kgSn5uwEuC+N2S3C7G02kan2xMZ2enZPhjz8uxx27MNRJV&#13;&#10;JCjqLm9TfNSv28ajeabBXaSq5AIrqHZP/mBcx35KafSFXCz6d0PjIK7sgxMp+askHnfP4N0gikgP&#13;&#10;c4uvkwPlB1n0sb0wFpuIjcqaOfA6SJrGLUtp+DWkeT62c9ThBzb/DQAA//8DAFBLAwQUAAYACAAA&#13;&#10;ACEA+RaTq94AAAAMAQAADwAAAGRycy9kb3ducmV2LnhtbExPTU/DMAy9I/EfIiNx2xJQgbarOwET&#13;&#10;B25sTOKaNV5b0SRVk3Zlvx7vBBc/Wc9+H8V6tp2YaAitdwh3SwWCXOVN62qE/efbIgURonZGd94R&#13;&#10;wg8FWJfXV4XOjT+5LU27WAsWcSHXCE2MfS5lqBqyOix9T465ox+sjrwOtTSDPrG47eS9Uo/S6tax&#13;&#10;Q6N7em2o+t6NFmE8v9TJ13wm9fF+3PezrTbJlCLe3sybFY/nFYhIc/z7gEsHzg8lBzv40ZkgOoRF&#13;&#10;lvElwtMDI/PJBQ8IWapAloX8X6L8BQAA//8DAFBLAQItABQABgAIAAAAIQC2gziS/gAAAOEBAAAT&#13;&#10;AAAAAAAAAAAAAAAAAAAAAABbQ29udGVudF9UeXBlc10ueG1sUEsBAi0AFAAGAAgAAAAhADj9If/W&#13;&#10;AAAAlAEAAAsAAAAAAAAAAAAAAAAALwEAAF9yZWxzLy5yZWxzUEsBAi0AFAAGAAgAAAAhAFp6cE2B&#13;&#10;AgAACAUAAA4AAAAAAAAAAAAAAAAALgIAAGRycy9lMm9Eb2MueG1sUEsBAi0AFAAGAAgAAAAhAPkW&#13;&#10;k6veAAAADAEAAA8AAAAAAAAAAAAAAAAA2wQAAGRycy9kb3ducmV2LnhtbFBLBQYAAAAABAAEAPMA&#13;&#10;AADmBQAAAAA=&#13;&#10;" adj="17323" filled="f" strokecolor="windowText" strokeweight="0">
                      <v:path arrowok="t"/>
                    </v:shape>
                  </w:pict>
                </mc:Fallback>
              </mc:AlternateContent>
            </w:r>
          </w:p>
        </w:tc>
        <w:tc>
          <w:tcPr>
            <w:tcW w:w="3369" w:type="dxa"/>
            <w:hideMark/>
          </w:tcPr>
          <w:p w14:paraId="661875D0" w14:textId="77777777" w:rsidR="009D7743" w:rsidRDefault="009D7743" w:rsidP="00933C24">
            <w:pPr>
              <w:rPr>
                <w:rFonts w:ascii="Calibri" w:hAnsi="Calibri" w:cs="Calibri"/>
              </w:rPr>
            </w:pPr>
            <w:r>
              <w:rPr>
                <w:noProof/>
              </w:rPr>
              <mc:AlternateContent>
                <mc:Choice Requires="wps">
                  <w:drawing>
                    <wp:anchor distT="45720" distB="45720" distL="114300" distR="114300" simplePos="0" relativeHeight="251668480" behindDoc="0" locked="0" layoutInCell="1" allowOverlap="1" wp14:anchorId="7778F8DC" wp14:editId="76EFFB11">
                      <wp:simplePos x="0" y="0"/>
                      <wp:positionH relativeFrom="column">
                        <wp:posOffset>-203835</wp:posOffset>
                      </wp:positionH>
                      <wp:positionV relativeFrom="paragraph">
                        <wp:posOffset>598805</wp:posOffset>
                      </wp:positionV>
                      <wp:extent cx="689610" cy="323850"/>
                      <wp:effectExtent l="0" t="0" r="0" b="6350"/>
                      <wp:wrapNone/>
                      <wp:docPr id="7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9610" cy="323850"/>
                              </a:xfrm>
                              <a:prstGeom prst="rect">
                                <a:avLst/>
                              </a:prstGeom>
                              <a:solidFill>
                                <a:sysClr val="window" lastClr="FFFFFF">
                                  <a:lumMod val="95000"/>
                                </a:sysClr>
                              </a:solidFill>
                              <a:ln w="6350">
                                <a:solidFill>
                                  <a:srgbClr val="000000"/>
                                </a:solidFill>
                                <a:miter lim="800000"/>
                                <a:headEnd/>
                                <a:tailEnd/>
                              </a:ln>
                            </wps:spPr>
                            <wps:txbx>
                              <w:txbxContent>
                                <w:p w14:paraId="63089AB5" w14:textId="77777777" w:rsidR="009D7743" w:rsidRPr="00F923CA" w:rsidRDefault="009D7743" w:rsidP="009D7743">
                                  <w:pPr>
                                    <w:jc w:val="center"/>
                                    <w:rPr>
                                      <w:rFonts w:ascii="Calibri" w:hAnsi="Calibri" w:cs="Calibri"/>
                                      <w:sz w:val="22"/>
                                      <w:szCs w:val="22"/>
                                    </w:rPr>
                                  </w:pPr>
                                  <w:r w:rsidRPr="00F923CA">
                                    <w:rPr>
                                      <w:rFonts w:ascii="Calibri" w:hAnsi="Calibri" w:cs="Calibri"/>
                                      <w:sz w:val="22"/>
                                      <w:szCs w:val="22"/>
                                    </w:rPr>
                                    <w:t>monitor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8F8DC" id="_x0000_t202" coordsize="21600,21600" o:spt="202" path="m,l,21600r21600,l21600,xe">
                      <v:stroke joinstyle="miter"/>
                      <v:path gradientshapeok="t" o:connecttype="rect"/>
                    </v:shapetype>
                    <v:shape id="Text Box 2" o:spid="_x0000_s1026" type="#_x0000_t202" style="position:absolute;margin-left:-16.05pt;margin-top:47.15pt;width:54.3pt;height: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ynLwIAAF8EAAAOAAAAZHJzL2Uyb0RvYy54bWysVNuO0zAQfUfiHyy/06S33TZquoJdipCW&#13;&#10;i7TLB0wcp7HwDdttUr6esdOWwL4h8mB5PDNnztyyueuVJEfuvDC6pNNJTgnXzNRC70v67Xn3ZkWJ&#13;&#10;D6BrkEbzkp64p3fb1682nS34zLRG1twRBNG+6GxJ2xBskWWetVyBnxjLNSob4xQEFN0+qx10iK5k&#13;&#10;Nsvzm6wzrrbOMO49vj4MSrpN+E3DWfjSNJ4HIkuK3EI6XTqreGbbDRR7B7YV7EwD/oGFAqEx6BXq&#13;&#10;AQKQgxMvoJRgznjThAkzKjNNIxhPOWA20/yvbJ5asDzlgsXx9lom//9g2efjV0dEXdLbNdZHg8Im&#13;&#10;PfM+kHemJ7NYn876As2eLBqGHp+xzylXbx8N++7RJBvZDA4+WlfdJ1MjHhyCSR5941SsEuZNEAYD&#13;&#10;nq5NiDEZPt6s1jdT1DBUzWfz1TI1KYPi4mydDx+4USReSuqwxwkcjo8+RDJQXExiLG+kqHdCyiSc&#13;&#10;/L105Ag4DjhFtekokeADPpZ0l76EJQ8KqQ9262WeXzj45J9i/IErNemQ+hzJvozp9tU1KEKN0MbU&#13;&#10;lAi4CVKokq6uRlC0HOr3uk5zGkDI4Y45Sn2ueyz1UPTQV/25YZWpT9gBZ4aJxw3FS2vcT0o6nPaS&#13;&#10;+h8HcByz/6hxnNbTxSKuRxIWy9sZCm6sqcYa0AyhShooGa73Ia1UTF2bt9jtRqROxLEYmJy54hSn&#13;&#10;4p03Lq7JWE5Wv/8L218AAAD//wMAUEsDBBQABgAIAAAAIQBXC6Im4wAAAA4BAAAPAAAAZHJzL2Rv&#13;&#10;d25yZXYueG1sTI/NTsMwEITvlXgHa5G4tU6T/kAap4qAngstB45uvE0C8TqK3TR9e5YTXFZa7Tez&#13;&#10;M9l2tK0YsPeNIwXzWQQCqXSmoUrBx3E3fQThgyajW0eo4IYetvndJNOpcVd6x+EQKsEm5FOtoA6h&#13;&#10;S6X0ZY1W+5nrkPh2dr3Vgde+kqbXVza3rYyjaCWtbog/1LrD5xrL78PFKljfztWO6kHH+/j4lny9&#13;&#10;Fp/GFko93I8vGx7FBkTAMfwp4LcD54ecg53chYwXrYJpEs8ZVfC0SEAwsF4tQZwYXCwTkHkm/9fI&#13;&#10;fwAAAP//AwBQSwECLQAUAAYACAAAACEAtoM4kv4AAADhAQAAEwAAAAAAAAAAAAAAAAAAAAAAW0Nv&#13;&#10;bnRlbnRfVHlwZXNdLnhtbFBLAQItABQABgAIAAAAIQA4/SH/1gAAAJQBAAALAAAAAAAAAAAAAAAA&#13;&#10;AC8BAABfcmVscy8ucmVsc1BLAQItABQABgAIAAAAIQBc/PynLwIAAF8EAAAOAAAAAAAAAAAAAAAA&#13;&#10;AC4CAABkcnMvZTJvRG9jLnhtbFBLAQItABQABgAIAAAAIQBXC6Im4wAAAA4BAAAPAAAAAAAAAAAA&#13;&#10;AAAAAIkEAABkcnMvZG93bnJldi54bWxQSwUGAAAAAAQABADzAAAAmQUAAAAA&#13;&#10;" fillcolor="#f2f2f2" strokeweight=".5pt">
                      <v:path arrowok="t"/>
                      <v:textbox>
                        <w:txbxContent>
                          <w:p w14:paraId="63089AB5" w14:textId="77777777" w:rsidR="009D7743" w:rsidRPr="00F923CA" w:rsidRDefault="009D7743" w:rsidP="009D7743">
                            <w:pPr>
                              <w:jc w:val="center"/>
                              <w:rPr>
                                <w:rFonts w:ascii="Calibri" w:hAnsi="Calibri" w:cs="Calibri"/>
                                <w:sz w:val="22"/>
                                <w:szCs w:val="22"/>
                              </w:rPr>
                            </w:pPr>
                            <w:r w:rsidRPr="00F923CA">
                              <w:rPr>
                                <w:rFonts w:ascii="Calibri" w:hAnsi="Calibri" w:cs="Calibri"/>
                                <w:sz w:val="22"/>
                                <w:szCs w:val="22"/>
                              </w:rPr>
                              <w:t>monitor</w:t>
                            </w:r>
                          </w:p>
                        </w:txbxContent>
                      </v:textbox>
                    </v:shape>
                  </w:pict>
                </mc:Fallback>
              </mc:AlternateContent>
            </w:r>
            <w:r>
              <w:rPr>
                <w:rFonts w:ascii="Calibri" w:hAnsi="Calibri" w:cs="Calibri"/>
              </w:rPr>
              <w:t>Feedback is recorded and any steps required are completed</w:t>
            </w:r>
          </w:p>
          <w:p w14:paraId="536C91DD" w14:textId="77777777" w:rsidR="009D7743" w:rsidRDefault="009D7743" w:rsidP="00933C24">
            <w:pPr>
              <w:jc w:val="center"/>
              <w:rPr>
                <w:rFonts w:ascii="Calibri" w:hAnsi="Calibri" w:cs="Calibri"/>
              </w:rPr>
            </w:pPr>
            <w:r>
              <w:rPr>
                <w:rFonts w:ascii="Calibri" w:hAnsi="Calibri" w:cs="Calibri"/>
              </w:rPr>
              <w:t xml:space="preserve">  </w:t>
            </w:r>
            <w:r>
              <w:rPr>
                <w:noProof/>
              </w:rPr>
              <mc:AlternateContent>
                <mc:Choice Requires="wps">
                  <w:drawing>
                    <wp:anchor distT="0" distB="0" distL="114300" distR="114300" simplePos="0" relativeHeight="251669504" behindDoc="0" locked="0" layoutInCell="1" allowOverlap="1" wp14:anchorId="6F7FB1C9" wp14:editId="10D45A8B">
                      <wp:simplePos x="0" y="0"/>
                      <wp:positionH relativeFrom="column">
                        <wp:posOffset>1242060</wp:posOffset>
                      </wp:positionH>
                      <wp:positionV relativeFrom="paragraph">
                        <wp:posOffset>1905</wp:posOffset>
                      </wp:positionV>
                      <wp:extent cx="138430" cy="359410"/>
                      <wp:effectExtent l="3810" t="8890" r="0" b="17780"/>
                      <wp:wrapNone/>
                      <wp:docPr id="789" name="Arrow: Down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V="1">
                                <a:off x="0" y="0"/>
                                <a:ext cx="138430" cy="359410"/>
                              </a:xfrm>
                              <a:prstGeom prst="downArrow">
                                <a:avLst/>
                              </a:prstGeom>
                              <a:noFill/>
                              <a:ln w="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ED567" id="Arrow: Down 37" o:spid="_x0000_s1026" type="#_x0000_t67" style="position:absolute;margin-left:97.8pt;margin-top:.15pt;width:10.9pt;height:28.3pt;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QdChwIAABIFAAAOAAAAZHJzL2Uyb0RvYy54bWysVN9P2zAQfp+0/8Hy+0hLyygRKaqomCZV&#13;&#10;gAQbz4fjNNZsn2e7Tbu/fmcn0ML2NC0Pls/3+7vvcnm1M5ptpQ8KbcXHJyPOpBVYK7uu+LfHm08z&#13;&#10;zkIEW4NGKyu+l4FfzT9+uOxcKU+xRV1LzyiIDWXnKt7G6MqiCKKVBsIJOmlJ2aA3EEn066L20FF0&#13;&#10;o4vT0ehz0aGvnUchQ6DXZa/k8xy/aaSId00TZGS64lRbzKfP53M6i/kllGsPrlViKAP+oQoDylLS&#13;&#10;11BLiMA2Xv0RyijhMWATTwSaAptGCZl7oG7Go3fdPLTgZO6FwAnuFabw/8KK2+29Z6qu+PnsgjML&#13;&#10;hoa08B67ki2xs2xynjDqXCjJ9MHd+9RlcCsUPwIpijeaJITBZtd4wzwS4mfTUfo4a7Ry34klGSnq&#13;&#10;ne3yIPavg5C7yAQ9jiez6YQcBKkmZxfTcR5UAWUKmgpwPsQvEg1Ll4rXVGkuOkeG7SrEVNvBLvlY&#13;&#10;vFFa54Fry7qcWgBxrtEQKZdxhEKwa85Ar4nMIvocLqBWdXLNne/DtfZsC8QnoiElfqSiOdMQIiko&#13;&#10;aN9rn/6Nayp1CaHtnbOqp59RkXZAK1Px2bG3timjzCweOjoAnG7PWO9pehlkQis4caMoyYpquQdP&#13;&#10;PKZH2s14R0ejkVrG4cZZi/7X396TPdGLtJx1tBcEyc8NeEktfrVEvIvxdEphYxamZ+enJPhjzfOx&#13;&#10;xm7MNRJU41xdvib7qF+ujUfzRCu8SFlJBVZQ7h78QbiO/b7ST0DIxaKfGxoHcWUfnHjhU4L3cfcE&#13;&#10;3g2kiDSYW3zZISjf0aK37Ymx2ERsVObMAdeB3LR4mUrDTyJt9rGcrQ6/svlvAAAA//8DAFBLAwQU&#13;&#10;AAYACAAAACEA91L8a+EAAAAOAQAADwAAAGRycy9kb3ducmV2LnhtbExPPU/DMBDdkfgP1iGxUYe0&#13;&#10;oSGNU0WFiqULLRKrG18Ti9iObDcN/77XCZbTPd2791GuJ9OzEX3Qzgp4niXA0DZOadsK+Dpsn3Jg&#13;&#10;IUqrZO8sCvjFAOvq/q6UhXIX+4njPraMRGwopIAuxqHgPDQdGhlmbkBLt5PzRkaCvuXKywuJm56n&#13;&#10;SfLCjdSWHDo54KbD5md/NgLqdxyzxanJd/p7U39kejj43SDE48P0tqJRr4BFnOLfB9w6UH6oKNjR&#13;&#10;na0KrCe8zFOi3pYlMCKk8wUVOgqYv2bAq5L/r1FdAQAA//8DAFBLAQItABQABgAIAAAAIQC2gziS&#13;&#10;/gAAAOEBAAATAAAAAAAAAAAAAAAAAAAAAABbQ29udGVudF9UeXBlc10ueG1sUEsBAi0AFAAGAAgA&#13;&#10;AAAhADj9If/WAAAAlAEAAAsAAAAAAAAAAAAAAAAALwEAAF9yZWxzLy5yZWxzUEsBAi0AFAAGAAgA&#13;&#10;AAAhADI9B0KHAgAAEgUAAA4AAAAAAAAAAAAAAAAALgIAAGRycy9lMm9Eb2MueG1sUEsBAi0AFAAG&#13;&#10;AAgAAAAhAPdS/GvhAAAADgEAAA8AAAAAAAAAAAAAAAAA4QQAAGRycy9kb3ducmV2LnhtbFBLBQYA&#13;&#10;AAAABAAEAPMAAADvBQAAAAA=&#13;&#10;" adj="17440" filled="f" strokecolor="windowText" strokeweight="0">
                      <v:path arrowok="t"/>
                    </v:shape>
                  </w:pict>
                </mc:Fallback>
              </mc:AlternateContent>
            </w:r>
          </w:p>
        </w:tc>
        <w:tc>
          <w:tcPr>
            <w:tcW w:w="449" w:type="dxa"/>
            <w:hideMark/>
          </w:tcPr>
          <w:p w14:paraId="0724BB4F" w14:textId="77777777" w:rsidR="009D7743" w:rsidRDefault="009D7743" w:rsidP="00933C24">
            <w:pPr>
              <w:rPr>
                <w:rFonts w:ascii="Calibri" w:hAnsi="Calibri" w:cs="Calibri"/>
              </w:rPr>
            </w:pPr>
            <w:r>
              <w:rPr>
                <w:noProof/>
              </w:rPr>
              <mc:AlternateContent>
                <mc:Choice Requires="wps">
                  <w:drawing>
                    <wp:anchor distT="45720" distB="45720" distL="114300" distR="114300" simplePos="0" relativeHeight="251667456" behindDoc="0" locked="0" layoutInCell="1" allowOverlap="1" wp14:anchorId="3DA236FA" wp14:editId="1323DC4E">
                      <wp:simplePos x="0" y="0"/>
                      <wp:positionH relativeFrom="column">
                        <wp:posOffset>-458470</wp:posOffset>
                      </wp:positionH>
                      <wp:positionV relativeFrom="paragraph">
                        <wp:posOffset>626745</wp:posOffset>
                      </wp:positionV>
                      <wp:extent cx="675005" cy="309245"/>
                      <wp:effectExtent l="0" t="0" r="0" b="0"/>
                      <wp:wrapNone/>
                      <wp:docPr id="7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5005" cy="309245"/>
                              </a:xfrm>
                              <a:prstGeom prst="rect">
                                <a:avLst/>
                              </a:prstGeom>
                              <a:solidFill>
                                <a:sysClr val="window" lastClr="FFFFFF">
                                  <a:lumMod val="95000"/>
                                </a:sysClr>
                              </a:solidFill>
                              <a:ln w="6350">
                                <a:solidFill>
                                  <a:srgbClr val="000000"/>
                                </a:solidFill>
                                <a:miter lim="800000"/>
                                <a:headEnd/>
                                <a:tailEnd/>
                              </a:ln>
                            </wps:spPr>
                            <wps:txbx>
                              <w:txbxContent>
                                <w:p w14:paraId="68DB5A58" w14:textId="77777777" w:rsidR="009D7743" w:rsidRPr="00F923CA" w:rsidRDefault="009D7743" w:rsidP="009D7743">
                                  <w:pPr>
                                    <w:jc w:val="center"/>
                                    <w:rPr>
                                      <w:rFonts w:ascii="Calibri" w:hAnsi="Calibri" w:cs="Calibri"/>
                                      <w:sz w:val="21"/>
                                      <w:szCs w:val="21"/>
                                    </w:rPr>
                                  </w:pPr>
                                  <w:r w:rsidRPr="00F923CA">
                                    <w:rPr>
                                      <w:rFonts w:ascii="Calibri" w:hAnsi="Calibri" w:cs="Calibri"/>
                                      <w:sz w:val="21"/>
                                      <w:szCs w:val="21"/>
                                    </w:rPr>
                                    <w:t>refer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236FA" id="_x0000_s1027" type="#_x0000_t202" style="position:absolute;margin-left:-36.1pt;margin-top:49.35pt;width:53.15pt;height:24.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7xpNwIAAGYEAAAOAAAAZHJzL2Uyb0RvYy54bWysVNuO0zAQfUfiHyy/06TddttGTVewSxHS&#13;&#10;cpF2+YCJ7TQWvgTbbVK+nrHTliy8IfJg+XJ8fGbOTDZ3vVbkKJyX1pR0OskpEYZZLs2+pN+ed29W&#13;&#10;lPgAhoOyRpT0JDy9275+tenaQsxsYxUXjiCJ8UXXlrQJoS2yzLNGaPAT2wqDh7V1GgIu3T7jDjpk&#13;&#10;1yqb5flt1lnHW2eZ8B53H4ZDuk38dS1Y+FLXXgSiSoraQhpdGqs4ZtsNFHsHbSPZWQb8gwoN0uCj&#13;&#10;V6oHCEAOTv5FpSVz1ts6TJjVma1ryUSKAaOZ5n9E89RAK1IsmBzfXtPk/x8t+3z86ojkJV2u0CoD&#13;&#10;Gk16Fn0g72xPZjE/XesLhD21CAw9bqPPKVbfPlr23SMkG2GGCz6iq+6T5cgHh2DTjb52OmYJ4yZI&#13;&#10;g4acribENxlu3i4Xeb6ghOHRTb6ezRdRRAbF5XLrfPggrCZxUlKHHidyOD76MEAvkPiWt0rynVQq&#13;&#10;LU7+XjlyBCwHrCJuO0oU+ICbJd2lL3Gpg0bpA26NelKhoAaf7ic5L3iVIR1Kv1nkQ2ZevOn21fVR&#13;&#10;pBqxjWFaBuwEJXVJV1cQFI0A/t5wjAuKAFINc5SizDnvMdVD0kNf9cnL6cW3yvITGuHsUPjYqDhp&#13;&#10;rPtJSYdFX1L/4wBOYBI+Gqyq9XQ+j12SFvPFcoYLNz6pxidgGFKVNFAyTO9D6qwo1di3aHotkyGx&#13;&#10;OgYlZ8lYzCmH58aL3TJeJ9Tv38P2FwAAAP//AwBQSwMEFAAGAAgAAAAhAHG/g0fiAAAADgEAAA8A&#13;&#10;AABkcnMvZG93bnJldi54bWxMj8FOwzAQRO9I/IO1SNxap25E2jROFQE9Ay0Hjm7sxinxOordNP17&#13;&#10;lhNcVlrtm9mZYju5jo1mCK1HCYt5Asxg7XWLjYTPw262AhaiQq06j0bCzQTYlvd3hcq1v+KHGfex&#13;&#10;YWSCIVcSbIx9znmorXEqzH1vkG4nPzgVaR0argd1JXPXcZEkT9ypFumDVb15tqb+3l+chOx2anZo&#13;&#10;RyXexOF9eX6tvrSrpHx8mF42NKoNsGim+KeA3w6UH0oKdvQX1IF1EmaZEIRKWK8yYAQs0wWwI4Fp&#13;&#10;lgIvC/6/RvkDAAD//wMAUEsBAi0AFAAGAAgAAAAhALaDOJL+AAAA4QEAABMAAAAAAAAAAAAAAAAA&#13;&#10;AAAAAFtDb250ZW50X1R5cGVzXS54bWxQSwECLQAUAAYACAAAACEAOP0h/9YAAACUAQAACwAAAAAA&#13;&#10;AAAAAAAAAAAvAQAAX3JlbHMvLnJlbHNQSwECLQAUAAYACAAAACEAWI+8aTcCAABmBAAADgAAAAAA&#13;&#10;AAAAAAAAAAAuAgAAZHJzL2Uyb0RvYy54bWxQSwECLQAUAAYACAAAACEAcb+DR+IAAAAOAQAADwAA&#13;&#10;AAAAAAAAAAAAAACRBAAAZHJzL2Rvd25yZXYueG1sUEsFBgAAAAAEAAQA8wAAAKAFAAAAAA==&#13;&#10;" fillcolor="#f2f2f2" strokeweight=".5pt">
                      <v:path arrowok="t"/>
                      <v:textbox>
                        <w:txbxContent>
                          <w:p w14:paraId="68DB5A58" w14:textId="77777777" w:rsidR="009D7743" w:rsidRPr="00F923CA" w:rsidRDefault="009D7743" w:rsidP="009D7743">
                            <w:pPr>
                              <w:jc w:val="center"/>
                              <w:rPr>
                                <w:rFonts w:ascii="Calibri" w:hAnsi="Calibri" w:cs="Calibri"/>
                                <w:sz w:val="21"/>
                                <w:szCs w:val="21"/>
                              </w:rPr>
                            </w:pPr>
                            <w:r w:rsidRPr="00F923CA">
                              <w:rPr>
                                <w:rFonts w:ascii="Calibri" w:hAnsi="Calibri" w:cs="Calibri"/>
                                <w:sz w:val="21"/>
                                <w:szCs w:val="21"/>
                              </w:rPr>
                              <w:t>refer</w:t>
                            </w:r>
                          </w:p>
                        </w:txbxContent>
                      </v:textbox>
                    </v:shape>
                  </w:pict>
                </mc:Fallback>
              </mc:AlternateContent>
            </w:r>
          </w:p>
        </w:tc>
        <w:tc>
          <w:tcPr>
            <w:tcW w:w="3236" w:type="dxa"/>
          </w:tcPr>
          <w:p w14:paraId="27326805" w14:textId="77777777" w:rsidR="009D7743" w:rsidRDefault="009D7743" w:rsidP="00933C24"/>
        </w:tc>
      </w:tr>
      <w:tr w:rsidR="009D7743" w14:paraId="61D8CBE9" w14:textId="77777777" w:rsidTr="00933C24">
        <w:tc>
          <w:tcPr>
            <w:tcW w:w="2835" w:type="dxa"/>
          </w:tcPr>
          <w:p w14:paraId="0482313F" w14:textId="77777777" w:rsidR="009D7743" w:rsidRDefault="009D7743" w:rsidP="00933C24">
            <w:pPr>
              <w:rPr>
                <w:rFonts w:ascii="Calibri" w:hAnsi="Calibri" w:cs="Calibri"/>
              </w:rPr>
            </w:pPr>
          </w:p>
        </w:tc>
        <w:tc>
          <w:tcPr>
            <w:tcW w:w="567" w:type="dxa"/>
          </w:tcPr>
          <w:p w14:paraId="11A8030C" w14:textId="77777777" w:rsidR="009D7743" w:rsidRDefault="009D7743" w:rsidP="00933C24">
            <w:pPr>
              <w:rPr>
                <w:rFonts w:ascii="Calibri" w:hAnsi="Calibri" w:cs="Calibri"/>
              </w:rPr>
            </w:pPr>
          </w:p>
        </w:tc>
        <w:tc>
          <w:tcPr>
            <w:tcW w:w="3369" w:type="dxa"/>
          </w:tcPr>
          <w:p w14:paraId="7589AFEF" w14:textId="77777777" w:rsidR="009D7743" w:rsidRDefault="009D7743" w:rsidP="00933C24">
            <w:pPr>
              <w:rPr>
                <w:rFonts w:ascii="Calibri" w:hAnsi="Calibri" w:cs="Calibri"/>
              </w:rPr>
            </w:pPr>
            <w:r>
              <w:rPr>
                <w:noProof/>
              </w:rPr>
              <mc:AlternateContent>
                <mc:Choice Requires="wps">
                  <w:drawing>
                    <wp:anchor distT="45720" distB="45720" distL="114300" distR="114300" simplePos="0" relativeHeight="251665408" behindDoc="0" locked="0" layoutInCell="1" allowOverlap="1" wp14:anchorId="61C75AC0" wp14:editId="37F15D5B">
                      <wp:simplePos x="0" y="0"/>
                      <wp:positionH relativeFrom="column">
                        <wp:posOffset>527050</wp:posOffset>
                      </wp:positionH>
                      <wp:positionV relativeFrom="paragraph">
                        <wp:posOffset>-140335</wp:posOffset>
                      </wp:positionV>
                      <wp:extent cx="576580" cy="280670"/>
                      <wp:effectExtent l="0" t="0" r="0" b="0"/>
                      <wp:wrapNone/>
                      <wp:docPr id="7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580" cy="280670"/>
                              </a:xfrm>
                              <a:prstGeom prst="rect">
                                <a:avLst/>
                              </a:prstGeom>
                              <a:solidFill>
                                <a:sysClr val="window" lastClr="FFFFFF">
                                  <a:lumMod val="95000"/>
                                </a:sysClr>
                              </a:solidFill>
                              <a:ln w="6350">
                                <a:solidFill>
                                  <a:srgbClr val="000000"/>
                                </a:solidFill>
                                <a:miter lim="800000"/>
                                <a:headEnd/>
                                <a:tailEnd/>
                              </a:ln>
                            </wps:spPr>
                            <wps:txbx>
                              <w:txbxContent>
                                <w:p w14:paraId="428DA1B7" w14:textId="77777777" w:rsidR="009D7743" w:rsidRPr="00F923CA" w:rsidRDefault="009D7743" w:rsidP="009D7743">
                                  <w:pPr>
                                    <w:jc w:val="center"/>
                                    <w:rPr>
                                      <w:rFonts w:ascii="Calibri" w:hAnsi="Calibri" w:cs="Calibri"/>
                                      <w:sz w:val="22"/>
                                      <w:szCs w:val="22"/>
                                    </w:rPr>
                                  </w:pPr>
                                  <w:r w:rsidRPr="00F923CA">
                                    <w:rPr>
                                      <w:rFonts w:ascii="Calibri" w:hAnsi="Calibri" w:cs="Calibri"/>
                                      <w:sz w:val="22"/>
                                      <w:szCs w:val="22"/>
                                    </w:rPr>
                                    <w:t>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75AC0" id="_x0000_s1028" type="#_x0000_t202" style="position:absolute;margin-left:41.5pt;margin-top:-11.05pt;width:45.4pt;height:2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MHMNAIAAGYEAAAOAAAAZHJzL2Uyb0RvYy54bWysVNuO2yAQfa/Uf0C8N3bS3NYKWbW7TVVp&#13;&#10;e5F2+wEEcIzKrUBip1+/A05cb/tW1Q8ImOHMzDkz3tx2WqGT8EFaQ/B0UmIkDLNcmgPB3592b9YY&#13;&#10;hUgNp8oaQfBZBHy7ff1q07pKzGxjFRceAYgJVesIbmJ0VVEE1ghNw8Q6YcBYW69phKM/FNzTFtC1&#13;&#10;KmZluSxa67nzlokQ4Pa+N+Jtxq9rweLXug4iIkUw5Bbz6vO6T2ux3dDq4KlrJLukQf8hC02lgaAD&#13;&#10;1D2NFB29/AtKS+ZtsHWcMKsLW9eSiVwDVDMt/6jmsaFO5FqAnOAGmsL/g2VfTt88kpzg1XqFkaEa&#13;&#10;RHoSXUTvbYdmiZ/WhQrcHh04xg6uQedca3APlv0I4FKMfPoHIXnv28+WAx49RptfdLXXiSWoGwEM&#13;&#10;CHIeREgxGVwuVsvFGiwMTLN1uVxlkQpaXR87H+JHYTVKG4I9aJzB6ekhxJQMra4uKVawSvKdVCof&#13;&#10;zuFOeXSi0A7QRdy2GCkaIlwSvMtfxlJHDan3fjeLsrzmEPL7HOMFrjKoJXj5dlH2zLyI6Q/7IShA&#13;&#10;jdDGblpGmAQlNcHrwYlWjaD8g+G5TyOVqt9DjcpceE9U96THbt9lLQfd9pafQQhv+8aHQYVNY/0v&#13;&#10;jFpoeoLDzyP1Akj4ZKCrbqbzeZqSfJgvVjM4+LFlP7ZQwwCK4IhRv72LebIS0ca+A9FrmQVJ3dFn&#13;&#10;ckkZmjlzeBm8NC3jc/b6/XvYPgMAAP//AwBQSwMEFAAGAAgAAAAhAMxK2j7gAAAADgEAAA8AAABk&#13;&#10;cnMvZG93bnJldi54bWxMj81OwzAQhO9IvIO1SNxap45EqzSbKgJ6BloOHN14mwTidRS7afr2OCe4&#13;&#10;rLR/M/Plu8l2YqTBt44RVssEBHHlTMs1wudxv9iA8EGz0Z1jQriRh11xf5frzLgrf9B4CLWIIuwz&#13;&#10;jdCE0GdS+qohq/3S9cRxd3aD1SG2Qy3NoK9R3HZSJcmTtLrl6NDonp4bqn4OF4uwvp3rPTejVm/q&#13;&#10;+J5+v5ZfxpaIjw/TyzaWcgsi0BT+PmBmiPmhiMFO7sLGiw5hk0aegLBQagViPlinEeiEMA9kkcv/&#13;&#10;GMUvAAAA//8DAFBLAQItABQABgAIAAAAIQC2gziS/gAAAOEBAAATAAAAAAAAAAAAAAAAAAAAAABb&#13;&#10;Q29udGVudF9UeXBlc10ueG1sUEsBAi0AFAAGAAgAAAAhADj9If/WAAAAlAEAAAsAAAAAAAAAAAAA&#13;&#10;AAAALwEAAF9yZWxzLy5yZWxzUEsBAi0AFAAGAAgAAAAhAOrswcw0AgAAZgQAAA4AAAAAAAAAAAAA&#13;&#10;AAAALgIAAGRycy9lMm9Eb2MueG1sUEsBAi0AFAAGAAgAAAAhAMxK2j7gAAAADgEAAA8AAAAAAAAA&#13;&#10;AAAAAAAAjgQAAGRycy9kb3ducmV2LnhtbFBLBQYAAAAABAAEAPMAAACbBQAAAAA=&#13;&#10;" fillcolor="#f2f2f2" strokeweight=".5pt">
                      <v:path arrowok="t"/>
                      <v:textbox>
                        <w:txbxContent>
                          <w:p w14:paraId="428DA1B7" w14:textId="77777777" w:rsidR="009D7743" w:rsidRPr="00F923CA" w:rsidRDefault="009D7743" w:rsidP="009D7743">
                            <w:pPr>
                              <w:jc w:val="center"/>
                              <w:rPr>
                                <w:rFonts w:ascii="Calibri" w:hAnsi="Calibri" w:cs="Calibri"/>
                                <w:sz w:val="22"/>
                                <w:szCs w:val="22"/>
                              </w:rPr>
                            </w:pPr>
                            <w:r w:rsidRPr="00F923CA">
                              <w:rPr>
                                <w:rFonts w:ascii="Calibri" w:hAnsi="Calibri" w:cs="Calibri"/>
                                <w:sz w:val="22"/>
                                <w:szCs w:val="22"/>
                              </w:rPr>
                              <w:t>record</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1972B39" wp14:editId="5F620844">
                      <wp:simplePos x="0" y="0"/>
                      <wp:positionH relativeFrom="column">
                        <wp:posOffset>708025</wp:posOffset>
                      </wp:positionH>
                      <wp:positionV relativeFrom="paragraph">
                        <wp:posOffset>1270</wp:posOffset>
                      </wp:positionV>
                      <wp:extent cx="140335" cy="459740"/>
                      <wp:effectExtent l="12700" t="0" r="12065" b="10160"/>
                      <wp:wrapNone/>
                      <wp:docPr id="786" name="Arrow: Dow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459740"/>
                              </a:xfrm>
                              <a:prstGeom prst="downArrow">
                                <a:avLst/>
                              </a:prstGeom>
                              <a:noFill/>
                              <a:ln w="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E1BEC3D" id="Arrow: Down 31" o:spid="_x0000_s1026" type="#_x0000_t67" style="position:absolute;margin-left:55.75pt;margin-top:.1pt;width:11.05pt;height:3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W3newIAAPoEAAAOAAAAZHJzL2Uyb0RvYy54bWysVEtv2zAMvg/YfxB0X5206cuIUwQNOgwI&#13;&#10;2gLt0DMjy7EwSdQkJU7260fJTpt2Ow3zQRDF98ePnt7sjGZb6YNCW/HxyYgzaQXWyq4r/v357ssV&#13;&#10;ZyGCrUGjlRXfy8BvZp8/TTtXylNsUdfSMwpiQ9m5ircxurIogmilgXCCTlpSNugNRBL9uqg9dBTd&#13;&#10;6OJ0NLooOvS18yhkCPS66JV8luM3jRTxoWmCjExXnGqL+fT5XKWzmE2hXHtwrRJDGfAPVRhQlpK+&#13;&#10;hlpABLbx6o9QRgmPAZt4ItAU2DRKyNwDdTMefejmqQUncy8ETnCvMIX/F1bcbx89U3XFL68uOLNg&#13;&#10;aEhz77Er2QI7y87GCaPOhZJMn9yjT10Gt0TxI5CieKdJQhhsdo03yZZ6ZLsM+P4VcLmLTNDjeDI6&#13;&#10;OzvnTJBqcn59OckDKaA8ODsf4leJhqVLxWuqKBeXsYbtMsRUA5QHu5TQ4p3SOg9WW9bl1AKIW42G&#13;&#10;SLmMo26DXXMGek2kFdHncAG1qpNr7nAfbrVnWyDeEN0o8TMVzZmGEElBQfOXsKH071xTLQsIbe+c&#13;&#10;VT3NjIrEda1Mxa+OvbVNGWVm69DRG5DptsJ6T1Py2NM3OHGnKMmSankET3wlZtMOxgc6Go3UMg43&#13;&#10;zlr0v/72nuyJRqTlrCP+EyQ/N+AltfjNEsGuxxOaBotZmJxfnpLgjzWrY43dmFskqMa07U7ka7KP&#13;&#10;+nBtPJoXWtV5ykoqsIJy9+APwm3s95KWXcj5vJ8bGgdxaZ+cSMETTgne590LeDeQItJg7vGwK1B+&#13;&#10;oEVv2xNjvonYqMyZN1wHEtOC5VkOP4O0wcdytnr7Zc1+AwAA//8DAFBLAwQUAAYACAAAACEA+pvW&#13;&#10;DeEAAAAMAQAADwAAAGRycy9kb3ducmV2LnhtbExPTU+DQBC9m/gfNmPixdjlI2KhLI3RND14saWX&#13;&#10;3rYwBSI7S9ilxX/v9KSXl7y8mfeRr2fTiwuOrrOkIFwEIJAqW3fUKDiUm+clCOc11bq3hAp+0MG6&#13;&#10;uL/LdVbbK+3wsveNYBNymVbQej9kUrqqRaPdwg5IrJ3taLRnOjayHvWVzU0voyBIpNEdcUKrB3xv&#13;&#10;sfreT0ZB6tJya74+n7bnadqV8eGYbuZBqceH+WPF8LYC4XH2fx9w28D9oeBiJztR7UTPPAxf+FRB&#13;&#10;BOImx3EC4qTgNUpAFrn8P6L4BQAA//8DAFBLAQItABQABgAIAAAAIQC2gziS/gAAAOEBAAATAAAA&#13;&#10;AAAAAAAAAAAAAAAAAABbQ29udGVudF9UeXBlc10ueG1sUEsBAi0AFAAGAAgAAAAhADj9If/WAAAA&#13;&#10;lAEAAAsAAAAAAAAAAAAAAAAALwEAAF9yZWxzLy5yZWxzUEsBAi0AFAAGAAgAAAAhAFo1bed7AgAA&#13;&#10;+gQAAA4AAAAAAAAAAAAAAAAALgIAAGRycy9lMm9Eb2MueG1sUEsBAi0AFAAGAAgAAAAhAPqb1g3h&#13;&#10;AAAADAEAAA8AAAAAAAAAAAAAAAAA1QQAAGRycy9kb3ducmV2LnhtbFBLBQYAAAAABAAEAPMAAADj&#13;&#10;BQAAAAA=&#13;&#10;" adj="18303" filled="f" strokecolor="windowText" strokeweight="0">
                      <v:path arrowok="t"/>
                    </v:shape>
                  </w:pict>
                </mc:Fallback>
              </mc:AlternateContent>
            </w:r>
          </w:p>
          <w:p w14:paraId="3E2F5617" w14:textId="77777777" w:rsidR="009D7743" w:rsidRDefault="009D7743" w:rsidP="00933C24">
            <w:pPr>
              <w:rPr>
                <w:rFonts w:ascii="Calibri" w:hAnsi="Calibri" w:cs="Calibri"/>
              </w:rPr>
            </w:pPr>
          </w:p>
        </w:tc>
        <w:tc>
          <w:tcPr>
            <w:tcW w:w="449" w:type="dxa"/>
          </w:tcPr>
          <w:p w14:paraId="39068A58" w14:textId="77777777" w:rsidR="009D7743" w:rsidRDefault="009D7743" w:rsidP="00933C24">
            <w:pPr>
              <w:rPr>
                <w:rFonts w:ascii="Calibri" w:hAnsi="Calibri" w:cs="Calibri"/>
              </w:rPr>
            </w:pPr>
          </w:p>
        </w:tc>
        <w:tc>
          <w:tcPr>
            <w:tcW w:w="3236" w:type="dxa"/>
            <w:hideMark/>
          </w:tcPr>
          <w:p w14:paraId="4AF63194" w14:textId="77777777" w:rsidR="009D7743" w:rsidRDefault="009D7743" w:rsidP="00933C24">
            <w:pPr>
              <w:rPr>
                <w:rFonts w:ascii="Calibri" w:hAnsi="Calibri" w:cs="Calibri"/>
              </w:rPr>
            </w:pPr>
          </w:p>
        </w:tc>
      </w:tr>
      <w:tr w:rsidR="009D7743" w14:paraId="19DDA978" w14:textId="77777777" w:rsidTr="00933C24">
        <w:tc>
          <w:tcPr>
            <w:tcW w:w="2835" w:type="dxa"/>
          </w:tcPr>
          <w:p w14:paraId="55139EFB" w14:textId="77777777" w:rsidR="009D7743" w:rsidRDefault="009D7743" w:rsidP="00933C24">
            <w:pPr>
              <w:rPr>
                <w:rFonts w:ascii="Calibri" w:hAnsi="Calibri" w:cs="Calibri"/>
              </w:rPr>
            </w:pPr>
          </w:p>
        </w:tc>
        <w:tc>
          <w:tcPr>
            <w:tcW w:w="567" w:type="dxa"/>
          </w:tcPr>
          <w:p w14:paraId="6CC6EE41" w14:textId="77777777" w:rsidR="009D7743" w:rsidRDefault="009D7743" w:rsidP="00933C24">
            <w:pPr>
              <w:rPr>
                <w:rFonts w:ascii="Calibri" w:hAnsi="Calibri" w:cs="Calibri"/>
              </w:rPr>
            </w:pPr>
          </w:p>
        </w:tc>
        <w:tc>
          <w:tcPr>
            <w:tcW w:w="3369" w:type="dxa"/>
            <w:hideMark/>
          </w:tcPr>
          <w:p w14:paraId="26AF231C" w14:textId="77777777" w:rsidR="009D7743" w:rsidRDefault="009D7743" w:rsidP="00933C24">
            <w:pPr>
              <w:rPr>
                <w:rFonts w:ascii="Calibri" w:hAnsi="Calibri" w:cs="Calibri"/>
              </w:rPr>
            </w:pPr>
            <w:r>
              <w:rPr>
                <w:rFonts w:ascii="Calibri" w:hAnsi="Calibri" w:cs="Calibri"/>
              </w:rPr>
              <w:t>Decision is recorded in the safeguarding file for the child.</w:t>
            </w:r>
          </w:p>
        </w:tc>
        <w:tc>
          <w:tcPr>
            <w:tcW w:w="449" w:type="dxa"/>
          </w:tcPr>
          <w:p w14:paraId="27E2A770" w14:textId="77777777" w:rsidR="009D7743" w:rsidRDefault="009D7743" w:rsidP="00933C24">
            <w:pPr>
              <w:rPr>
                <w:rFonts w:ascii="Calibri" w:hAnsi="Calibri" w:cs="Calibri"/>
              </w:rPr>
            </w:pPr>
          </w:p>
        </w:tc>
        <w:tc>
          <w:tcPr>
            <w:tcW w:w="3236" w:type="dxa"/>
          </w:tcPr>
          <w:p w14:paraId="3D3E4B5B" w14:textId="77777777" w:rsidR="009D7743" w:rsidRDefault="009D7743" w:rsidP="00933C24">
            <w:pPr>
              <w:rPr>
                <w:rFonts w:ascii="Calibri" w:hAnsi="Calibri" w:cs="Calibri"/>
              </w:rPr>
            </w:pPr>
          </w:p>
        </w:tc>
      </w:tr>
      <w:tr w:rsidR="009D7743" w14:paraId="7BB29BB5" w14:textId="77777777" w:rsidTr="00933C24">
        <w:trPr>
          <w:trHeight w:val="20"/>
        </w:trPr>
        <w:tc>
          <w:tcPr>
            <w:tcW w:w="2835" w:type="dxa"/>
          </w:tcPr>
          <w:p w14:paraId="67BB180A" w14:textId="77777777" w:rsidR="009D7743" w:rsidRDefault="009D7743" w:rsidP="00933C24">
            <w:pPr>
              <w:rPr>
                <w:rFonts w:ascii="Calibri" w:hAnsi="Calibri" w:cs="Calibri"/>
              </w:rPr>
            </w:pPr>
          </w:p>
        </w:tc>
        <w:tc>
          <w:tcPr>
            <w:tcW w:w="567" w:type="dxa"/>
          </w:tcPr>
          <w:p w14:paraId="0F96215C" w14:textId="77777777" w:rsidR="009D7743" w:rsidRDefault="009D7743" w:rsidP="00933C24">
            <w:pPr>
              <w:rPr>
                <w:rFonts w:ascii="Calibri" w:hAnsi="Calibri" w:cs="Calibri"/>
              </w:rPr>
            </w:pPr>
          </w:p>
        </w:tc>
        <w:tc>
          <w:tcPr>
            <w:tcW w:w="3369" w:type="dxa"/>
          </w:tcPr>
          <w:p w14:paraId="0D8A8537" w14:textId="77777777" w:rsidR="009D7743" w:rsidRDefault="009D7743" w:rsidP="00933C24">
            <w:pPr>
              <w:rPr>
                <w:rFonts w:ascii="Calibri" w:hAnsi="Calibri" w:cs="Calibri"/>
                <w:noProof/>
              </w:rPr>
            </w:pPr>
          </w:p>
        </w:tc>
        <w:tc>
          <w:tcPr>
            <w:tcW w:w="449" w:type="dxa"/>
          </w:tcPr>
          <w:p w14:paraId="16254AB4" w14:textId="77777777" w:rsidR="009D7743" w:rsidRDefault="009D7743" w:rsidP="00933C24">
            <w:pPr>
              <w:rPr>
                <w:rFonts w:ascii="Calibri" w:hAnsi="Calibri" w:cs="Calibri"/>
              </w:rPr>
            </w:pPr>
          </w:p>
        </w:tc>
        <w:tc>
          <w:tcPr>
            <w:tcW w:w="3236" w:type="dxa"/>
          </w:tcPr>
          <w:p w14:paraId="2FAF85F4" w14:textId="77777777" w:rsidR="009D7743" w:rsidRDefault="009D7743" w:rsidP="00933C24">
            <w:pPr>
              <w:rPr>
                <w:rFonts w:ascii="Calibri" w:hAnsi="Calibri" w:cs="Calibri"/>
              </w:rPr>
            </w:pPr>
          </w:p>
        </w:tc>
      </w:tr>
    </w:tbl>
    <w:p w14:paraId="0E0C6631" w14:textId="77777777" w:rsidR="009D7743" w:rsidRDefault="009D7743" w:rsidP="009D7743">
      <w:pPr>
        <w:pStyle w:val="BodyText"/>
        <w:numPr>
          <w:ilvl w:val="0"/>
          <w:numId w:val="22"/>
        </w:numPr>
        <w:ind w:right="179"/>
        <w:jc w:val="left"/>
        <w:outlineLvl w:val="0"/>
        <w:rPr>
          <w:rFonts w:ascii="Calibri" w:hAnsi="Calibri" w:cs="Calibri"/>
          <w:b/>
          <w:sz w:val="24"/>
          <w:szCs w:val="24"/>
        </w:rPr>
      </w:pPr>
      <w:r>
        <w:rPr>
          <w:rFonts w:ascii="Calibri" w:hAnsi="Calibri" w:cs="Calibri"/>
          <w:b/>
          <w:sz w:val="24"/>
          <w:szCs w:val="24"/>
        </w:rPr>
        <w:t>Overview</w:t>
      </w:r>
    </w:p>
    <w:p w14:paraId="0CB92DF6" w14:textId="77777777" w:rsidR="009D7743" w:rsidRDefault="009D7743" w:rsidP="009D7743">
      <w:pPr>
        <w:numPr>
          <w:ilvl w:val="1"/>
          <w:numId w:val="22"/>
        </w:numPr>
        <w:spacing w:after="120"/>
        <w:ind w:right="108"/>
        <w:rPr>
          <w:rFonts w:ascii="Calibri" w:hAnsi="Calibri" w:cs="Calibri"/>
        </w:rPr>
      </w:pPr>
      <w:r>
        <w:rPr>
          <w:rFonts w:ascii="Calibri" w:hAnsi="Calibri" w:cs="Calibri"/>
        </w:rPr>
        <w:t>Safeguarding and promoting the welfare of children is:</w:t>
      </w:r>
    </w:p>
    <w:p w14:paraId="3724E6C6" w14:textId="77777777" w:rsidR="009D7743" w:rsidRDefault="009D7743" w:rsidP="009D7743">
      <w:pPr>
        <w:numPr>
          <w:ilvl w:val="0"/>
          <w:numId w:val="23"/>
        </w:numPr>
        <w:spacing w:after="120"/>
        <w:ind w:right="108"/>
        <w:rPr>
          <w:rFonts w:ascii="Calibri" w:hAnsi="Calibri" w:cs="Calibri"/>
        </w:rPr>
      </w:pPr>
      <w:r>
        <w:rPr>
          <w:rFonts w:ascii="Calibri" w:hAnsi="Calibri" w:cs="Calibri"/>
        </w:rPr>
        <w:t>protecting children from maltreatment</w:t>
      </w:r>
    </w:p>
    <w:p w14:paraId="1DB5FA72" w14:textId="77777777" w:rsidR="009D7743" w:rsidRDefault="009D7743" w:rsidP="009D7743">
      <w:pPr>
        <w:numPr>
          <w:ilvl w:val="0"/>
          <w:numId w:val="23"/>
        </w:numPr>
        <w:spacing w:after="120"/>
        <w:ind w:right="108"/>
        <w:rPr>
          <w:rFonts w:ascii="Calibri" w:hAnsi="Calibri" w:cs="Calibri"/>
        </w:rPr>
      </w:pPr>
      <w:r>
        <w:rPr>
          <w:rFonts w:ascii="Calibri" w:hAnsi="Calibri" w:cs="Calibri"/>
        </w:rPr>
        <w:t>preventing impairment of children's health or development</w:t>
      </w:r>
    </w:p>
    <w:p w14:paraId="6955A9F3" w14:textId="77777777" w:rsidR="009D7743" w:rsidRDefault="009D7743" w:rsidP="009D7743">
      <w:pPr>
        <w:numPr>
          <w:ilvl w:val="0"/>
          <w:numId w:val="23"/>
        </w:numPr>
        <w:spacing w:after="120"/>
        <w:ind w:right="108"/>
        <w:rPr>
          <w:rFonts w:ascii="Calibri" w:hAnsi="Calibri" w:cs="Calibri"/>
        </w:rPr>
      </w:pPr>
      <w:r>
        <w:rPr>
          <w:rFonts w:ascii="Calibri" w:hAnsi="Calibri" w:cs="Calibri"/>
        </w:rPr>
        <w:t>ensuring that children grow up in circumstances consistent with the provision of safe and effective care</w:t>
      </w:r>
    </w:p>
    <w:p w14:paraId="1665B482" w14:textId="77777777" w:rsidR="009D7743" w:rsidRDefault="009D7743" w:rsidP="009D7743">
      <w:pPr>
        <w:numPr>
          <w:ilvl w:val="0"/>
          <w:numId w:val="23"/>
        </w:numPr>
        <w:spacing w:after="120"/>
        <w:ind w:right="108"/>
        <w:rPr>
          <w:rFonts w:ascii="Calibri" w:hAnsi="Calibri" w:cs="Calibri"/>
        </w:rPr>
      </w:pPr>
      <w:r>
        <w:rPr>
          <w:rFonts w:ascii="Calibri" w:hAnsi="Calibri" w:cs="Calibri"/>
        </w:rPr>
        <w:t>taking action to enable all children to have the best outcomes</w:t>
      </w:r>
    </w:p>
    <w:p w14:paraId="56CAA1E9" w14:textId="77777777" w:rsidR="009D7743" w:rsidRDefault="009D7743" w:rsidP="009D7743">
      <w:pPr>
        <w:numPr>
          <w:ilvl w:val="1"/>
          <w:numId w:val="22"/>
        </w:numPr>
        <w:spacing w:after="120"/>
        <w:ind w:right="108"/>
        <w:rPr>
          <w:rFonts w:ascii="Calibri" w:hAnsi="Calibri" w:cs="Calibri"/>
        </w:rPr>
      </w:pPr>
      <w:r>
        <w:rPr>
          <w:rFonts w:ascii="Calibri" w:hAnsi="Calibri" w:cs="Calibri"/>
        </w:rPr>
        <w:t xml:space="preserve">The purpose of this document is to assist all staff </w:t>
      </w:r>
    </w:p>
    <w:p w14:paraId="36B25ACF" w14:textId="77777777" w:rsidR="009D7743" w:rsidRDefault="009D7743" w:rsidP="009D7743">
      <w:pPr>
        <w:numPr>
          <w:ilvl w:val="0"/>
          <w:numId w:val="23"/>
        </w:numPr>
        <w:spacing w:after="120"/>
        <w:ind w:right="108"/>
        <w:rPr>
          <w:rFonts w:ascii="Calibri" w:hAnsi="Calibri" w:cs="Calibri"/>
        </w:rPr>
      </w:pPr>
      <w:r>
        <w:rPr>
          <w:rFonts w:ascii="Calibri" w:hAnsi="Calibri" w:cs="Calibri"/>
        </w:rPr>
        <w:t>to safeguard and protect children who are at risk of abuse or neglect</w:t>
      </w:r>
    </w:p>
    <w:p w14:paraId="73529801" w14:textId="77777777" w:rsidR="009D7743" w:rsidRDefault="009D7743" w:rsidP="009D7743">
      <w:pPr>
        <w:numPr>
          <w:ilvl w:val="0"/>
          <w:numId w:val="23"/>
        </w:numPr>
        <w:spacing w:after="120"/>
        <w:ind w:right="108"/>
        <w:rPr>
          <w:rFonts w:ascii="Calibri" w:hAnsi="Calibri" w:cs="Calibri"/>
        </w:rPr>
      </w:pPr>
      <w:r>
        <w:rPr>
          <w:rFonts w:ascii="Calibri" w:hAnsi="Calibri" w:cs="Calibri"/>
        </w:rPr>
        <w:t xml:space="preserve">to promote the well-being of all children. </w:t>
      </w:r>
    </w:p>
    <w:p w14:paraId="429E5247" w14:textId="77777777" w:rsidR="009D7743" w:rsidRDefault="009D7743" w:rsidP="009D7743">
      <w:pPr>
        <w:numPr>
          <w:ilvl w:val="1"/>
          <w:numId w:val="22"/>
        </w:numPr>
        <w:spacing w:after="120"/>
        <w:ind w:right="108"/>
        <w:rPr>
          <w:rFonts w:ascii="Calibri" w:hAnsi="Calibri" w:cs="Calibri"/>
        </w:rPr>
      </w:pPr>
      <w:r>
        <w:rPr>
          <w:rFonts w:ascii="Calibri" w:hAnsi="Calibri" w:cs="Calibri"/>
        </w:rPr>
        <w:t>At Exam Star™ we are committed to safeguarding children and young people and we expect everyone who works in our organisation to share this commitment. Adults in our business take all welfare concerns seriously and encourage children and young people to talk to us about anything that worries them.</w:t>
      </w:r>
    </w:p>
    <w:p w14:paraId="4EC747A2" w14:textId="77777777" w:rsidR="009D7743" w:rsidRDefault="009D7743" w:rsidP="009D7743">
      <w:pPr>
        <w:numPr>
          <w:ilvl w:val="1"/>
          <w:numId w:val="22"/>
        </w:numPr>
        <w:spacing w:after="120"/>
        <w:ind w:right="179"/>
        <w:outlineLvl w:val="0"/>
        <w:rPr>
          <w:rFonts w:ascii="Calibri" w:hAnsi="Calibri" w:cs="Calibri"/>
        </w:rPr>
      </w:pPr>
      <w:r>
        <w:rPr>
          <w:rFonts w:ascii="Calibri" w:hAnsi="Calibri" w:cs="Calibri"/>
        </w:rPr>
        <w:t>This policy and</w:t>
      </w:r>
      <w:r>
        <w:rPr>
          <w:rFonts w:ascii="Calibri" w:hAnsi="Calibri" w:cs="Calibri"/>
          <w:spacing w:val="-21"/>
        </w:rPr>
        <w:t xml:space="preserve"> </w:t>
      </w:r>
      <w:r>
        <w:rPr>
          <w:rFonts w:ascii="Calibri" w:hAnsi="Calibri" w:cs="Calibri"/>
        </w:rPr>
        <w:t xml:space="preserve">procedures should be read in conjunction with </w:t>
      </w:r>
    </w:p>
    <w:p w14:paraId="4E13E386" w14:textId="77777777" w:rsidR="009D7743" w:rsidRDefault="009D7743" w:rsidP="009D7743">
      <w:pPr>
        <w:pStyle w:val="ListParagraph"/>
        <w:widowControl w:val="0"/>
        <w:numPr>
          <w:ilvl w:val="0"/>
          <w:numId w:val="24"/>
        </w:numPr>
        <w:spacing w:after="120"/>
        <w:ind w:left="2268" w:right="179" w:hanging="567"/>
        <w:contextualSpacing w:val="0"/>
        <w:outlineLvl w:val="0"/>
        <w:rPr>
          <w:rFonts w:cs="Calibri"/>
        </w:rPr>
      </w:pPr>
      <w:r>
        <w:rPr>
          <w:rFonts w:cs="Calibri"/>
        </w:rPr>
        <w:t>London</w:t>
      </w:r>
      <w:r>
        <w:rPr>
          <w:rFonts w:cs="Calibri"/>
          <w:spacing w:val="-11"/>
        </w:rPr>
        <w:t xml:space="preserve"> </w:t>
      </w:r>
      <w:r>
        <w:rPr>
          <w:rFonts w:cs="Calibri"/>
        </w:rPr>
        <w:t>Safeguarding Children Procedures 5</w:t>
      </w:r>
      <w:r>
        <w:rPr>
          <w:rFonts w:cs="Calibri"/>
          <w:vertAlign w:val="superscript"/>
        </w:rPr>
        <w:t>th</w:t>
      </w:r>
      <w:r>
        <w:rPr>
          <w:rFonts w:cs="Calibri"/>
        </w:rPr>
        <w:t xml:space="preserve"> edition</w:t>
      </w:r>
    </w:p>
    <w:p w14:paraId="6C0C6511" w14:textId="77777777" w:rsidR="009D7743" w:rsidRDefault="009D7743" w:rsidP="009D7743">
      <w:pPr>
        <w:pStyle w:val="ListParagraph"/>
        <w:widowControl w:val="0"/>
        <w:numPr>
          <w:ilvl w:val="0"/>
          <w:numId w:val="24"/>
        </w:numPr>
        <w:spacing w:after="120"/>
        <w:ind w:left="2268" w:right="179" w:hanging="567"/>
        <w:contextualSpacing w:val="0"/>
        <w:outlineLvl w:val="0"/>
        <w:rPr>
          <w:rFonts w:cs="Calibri"/>
        </w:rPr>
      </w:pPr>
      <w:r>
        <w:rPr>
          <w:rFonts w:cs="Calibri"/>
        </w:rPr>
        <w:t>Working Together</w:t>
      </w:r>
      <w:r>
        <w:rPr>
          <w:rFonts w:cs="Calibri"/>
          <w:spacing w:val="-20"/>
        </w:rPr>
        <w:t xml:space="preserve"> </w:t>
      </w:r>
      <w:r>
        <w:rPr>
          <w:rFonts w:cs="Calibri"/>
        </w:rPr>
        <w:t>to Safeguard Children 2018</w:t>
      </w:r>
    </w:p>
    <w:p w14:paraId="328E31C4" w14:textId="77777777" w:rsidR="009D7743" w:rsidRDefault="009D7743" w:rsidP="009D7743">
      <w:pPr>
        <w:pStyle w:val="ListParagraph"/>
        <w:widowControl w:val="0"/>
        <w:numPr>
          <w:ilvl w:val="0"/>
          <w:numId w:val="24"/>
        </w:numPr>
        <w:spacing w:after="120"/>
        <w:ind w:left="2268" w:right="179" w:hanging="567"/>
        <w:contextualSpacing w:val="0"/>
        <w:outlineLvl w:val="0"/>
        <w:rPr>
          <w:rFonts w:cs="Calibri"/>
        </w:rPr>
      </w:pPr>
      <w:r>
        <w:rPr>
          <w:rFonts w:cs="Calibri"/>
        </w:rPr>
        <w:t>Keeping children safe in education</w:t>
      </w:r>
      <w:r>
        <w:rPr>
          <w:rFonts w:cs="Calibri"/>
          <w:spacing w:val="-15"/>
        </w:rPr>
        <w:t xml:space="preserve"> </w:t>
      </w:r>
      <w:r>
        <w:rPr>
          <w:rFonts w:cs="Calibri"/>
        </w:rPr>
        <w:t>2018</w:t>
      </w:r>
    </w:p>
    <w:p w14:paraId="1417F7F5" w14:textId="77777777" w:rsidR="009D7743" w:rsidRDefault="009D7743" w:rsidP="009D7743">
      <w:pPr>
        <w:pStyle w:val="BodyText"/>
        <w:numPr>
          <w:ilvl w:val="1"/>
          <w:numId w:val="22"/>
        </w:numPr>
        <w:ind w:right="179"/>
        <w:jc w:val="left"/>
        <w:outlineLvl w:val="0"/>
        <w:rPr>
          <w:rFonts w:ascii="Calibri" w:hAnsi="Calibri" w:cs="Calibri"/>
          <w:sz w:val="24"/>
          <w:szCs w:val="24"/>
        </w:rPr>
      </w:pPr>
      <w:r>
        <w:rPr>
          <w:rFonts w:ascii="Calibri" w:hAnsi="Calibri" w:cs="Calibri"/>
          <w:sz w:val="24"/>
          <w:szCs w:val="24"/>
        </w:rPr>
        <w:t>The safeguarding of children is everyone’s business and organisations have a</w:t>
      </w:r>
      <w:r>
        <w:rPr>
          <w:rFonts w:ascii="Calibri" w:hAnsi="Calibri" w:cs="Calibri"/>
          <w:spacing w:val="-18"/>
          <w:sz w:val="24"/>
          <w:szCs w:val="24"/>
        </w:rPr>
        <w:t xml:space="preserve"> </w:t>
      </w:r>
      <w:r>
        <w:rPr>
          <w:rFonts w:ascii="Calibri" w:hAnsi="Calibri" w:cs="Calibri"/>
          <w:sz w:val="24"/>
          <w:szCs w:val="24"/>
        </w:rPr>
        <w:t>responsibility under Section 175 of the Education Act 2002 to safeguard and promoting the welfare of children. This</w:t>
      </w:r>
      <w:r>
        <w:rPr>
          <w:rFonts w:ascii="Calibri" w:hAnsi="Calibri" w:cs="Calibri"/>
          <w:spacing w:val="-21"/>
          <w:sz w:val="24"/>
          <w:szCs w:val="24"/>
        </w:rPr>
        <w:t xml:space="preserve"> </w:t>
      </w:r>
      <w:r>
        <w:rPr>
          <w:rFonts w:ascii="Calibri" w:hAnsi="Calibri" w:cs="Calibri"/>
          <w:sz w:val="24"/>
          <w:szCs w:val="24"/>
        </w:rPr>
        <w:t>includes</w:t>
      </w:r>
    </w:p>
    <w:p w14:paraId="76903DFA" w14:textId="77777777" w:rsidR="009D7743" w:rsidRDefault="009D7743" w:rsidP="009D7743">
      <w:pPr>
        <w:pStyle w:val="ListParagraph"/>
        <w:widowControl w:val="0"/>
        <w:numPr>
          <w:ilvl w:val="0"/>
          <w:numId w:val="24"/>
        </w:numPr>
        <w:spacing w:after="120"/>
        <w:ind w:left="2268" w:right="179" w:hanging="567"/>
        <w:contextualSpacing w:val="0"/>
        <w:outlineLvl w:val="0"/>
        <w:rPr>
          <w:rFonts w:cs="Calibri"/>
        </w:rPr>
      </w:pPr>
      <w:r>
        <w:rPr>
          <w:rFonts w:cs="Calibri"/>
        </w:rPr>
        <w:t>Preventing the impairment of children’s health or development</w:t>
      </w:r>
    </w:p>
    <w:p w14:paraId="16A6A712" w14:textId="77777777" w:rsidR="009D7743" w:rsidRDefault="009D7743" w:rsidP="009D7743">
      <w:pPr>
        <w:pStyle w:val="ListParagraph"/>
        <w:widowControl w:val="0"/>
        <w:numPr>
          <w:ilvl w:val="0"/>
          <w:numId w:val="24"/>
        </w:numPr>
        <w:spacing w:after="120"/>
        <w:ind w:left="2268" w:right="179" w:hanging="567"/>
        <w:contextualSpacing w:val="0"/>
        <w:outlineLvl w:val="0"/>
        <w:rPr>
          <w:rFonts w:cs="Calibri"/>
        </w:rPr>
      </w:pPr>
      <w:r>
        <w:rPr>
          <w:rFonts w:cs="Calibri"/>
        </w:rPr>
        <w:t>Protecting children from maltreatment</w:t>
      </w:r>
    </w:p>
    <w:p w14:paraId="12640BC6" w14:textId="77777777" w:rsidR="009D7743" w:rsidRDefault="009D7743" w:rsidP="009D7743">
      <w:pPr>
        <w:pStyle w:val="ListParagraph"/>
        <w:widowControl w:val="0"/>
        <w:numPr>
          <w:ilvl w:val="0"/>
          <w:numId w:val="24"/>
        </w:numPr>
        <w:spacing w:after="120"/>
        <w:ind w:left="2268" w:right="179" w:hanging="567"/>
        <w:contextualSpacing w:val="0"/>
        <w:outlineLvl w:val="0"/>
        <w:rPr>
          <w:rFonts w:cs="Calibri"/>
        </w:rPr>
      </w:pPr>
      <w:r>
        <w:rPr>
          <w:rFonts w:cs="Calibri"/>
        </w:rPr>
        <w:t xml:space="preserve">Ensuring children grow up in circumstances consistent with the provision of safe and effective care. </w:t>
      </w:r>
    </w:p>
    <w:p w14:paraId="2324612E" w14:textId="77777777" w:rsidR="009D7743" w:rsidRDefault="009D7743" w:rsidP="009D7743">
      <w:pPr>
        <w:pStyle w:val="ListParagraph"/>
        <w:numPr>
          <w:ilvl w:val="1"/>
          <w:numId w:val="22"/>
        </w:numPr>
        <w:spacing w:after="120"/>
        <w:ind w:right="89"/>
        <w:contextualSpacing w:val="0"/>
        <w:rPr>
          <w:rFonts w:cs="Calibri"/>
        </w:rPr>
      </w:pPr>
      <w:r>
        <w:rPr>
          <w:rFonts w:cs="Calibri"/>
        </w:rPr>
        <w:t xml:space="preserve">This policy and the following procedures apply to all paid staff working with </w:t>
      </w:r>
      <w:r w:rsidRPr="00507981">
        <w:rPr>
          <w:rFonts w:cs="Calibri"/>
        </w:rPr>
        <w:t>Exam Star®.</w:t>
      </w:r>
    </w:p>
    <w:p w14:paraId="45B0E8AB" w14:textId="77777777" w:rsidR="009D7743" w:rsidRDefault="009D7743" w:rsidP="009D7743">
      <w:pPr>
        <w:pStyle w:val="BodyText"/>
        <w:numPr>
          <w:ilvl w:val="0"/>
          <w:numId w:val="22"/>
        </w:numPr>
        <w:ind w:right="179"/>
        <w:jc w:val="left"/>
        <w:outlineLvl w:val="0"/>
        <w:rPr>
          <w:rFonts w:ascii="Calibri" w:hAnsi="Calibri" w:cs="Calibri"/>
          <w:b/>
          <w:sz w:val="24"/>
          <w:szCs w:val="24"/>
        </w:rPr>
      </w:pPr>
      <w:r>
        <w:rPr>
          <w:rFonts w:ascii="Calibri" w:hAnsi="Calibri" w:cs="Calibri"/>
          <w:b/>
          <w:sz w:val="24"/>
          <w:szCs w:val="24"/>
        </w:rPr>
        <w:t>Legal framework</w:t>
      </w:r>
    </w:p>
    <w:p w14:paraId="2EDAC27C" w14:textId="77777777" w:rsidR="009D7743" w:rsidRDefault="009D7743" w:rsidP="009D7743">
      <w:pPr>
        <w:pStyle w:val="BodyText"/>
        <w:numPr>
          <w:ilvl w:val="1"/>
          <w:numId w:val="22"/>
        </w:numPr>
        <w:ind w:right="179"/>
        <w:jc w:val="left"/>
        <w:outlineLvl w:val="0"/>
        <w:rPr>
          <w:rFonts w:ascii="Calibri" w:hAnsi="Calibri" w:cs="Calibri"/>
          <w:sz w:val="24"/>
          <w:szCs w:val="24"/>
        </w:rPr>
      </w:pPr>
      <w:r>
        <w:rPr>
          <w:rFonts w:ascii="Calibri" w:hAnsi="Calibri" w:cs="Calibri"/>
          <w:sz w:val="24"/>
          <w:szCs w:val="24"/>
        </w:rPr>
        <w:t>The Children Act 1989 defines a child as being up to the age of 18 years; it also</w:t>
      </w:r>
      <w:r>
        <w:rPr>
          <w:rFonts w:ascii="Calibri" w:hAnsi="Calibri" w:cs="Calibri"/>
          <w:spacing w:val="-27"/>
          <w:sz w:val="24"/>
          <w:szCs w:val="24"/>
        </w:rPr>
        <w:t xml:space="preserve"> </w:t>
      </w:r>
      <w:r>
        <w:rPr>
          <w:rFonts w:ascii="Calibri" w:hAnsi="Calibri" w:cs="Calibri"/>
          <w:sz w:val="24"/>
          <w:szCs w:val="24"/>
        </w:rPr>
        <w:t xml:space="preserve">defines </w:t>
      </w:r>
      <w:r>
        <w:rPr>
          <w:rFonts w:ascii="Calibri" w:hAnsi="Calibri" w:cs="Calibri"/>
          <w:bCs/>
          <w:sz w:val="24"/>
          <w:szCs w:val="24"/>
        </w:rPr>
        <w:t xml:space="preserve">significant harm </w:t>
      </w:r>
      <w:r>
        <w:rPr>
          <w:rFonts w:ascii="Calibri" w:hAnsi="Calibri" w:cs="Calibri"/>
          <w:sz w:val="24"/>
          <w:szCs w:val="24"/>
        </w:rPr>
        <w:t>and the roles and responsibilities of Children’s Social Care and</w:t>
      </w:r>
      <w:r>
        <w:rPr>
          <w:rFonts w:ascii="Calibri" w:hAnsi="Calibri" w:cs="Calibri"/>
          <w:spacing w:val="-18"/>
          <w:sz w:val="24"/>
          <w:szCs w:val="24"/>
        </w:rPr>
        <w:t xml:space="preserve"> </w:t>
      </w:r>
      <w:r>
        <w:rPr>
          <w:rFonts w:ascii="Calibri" w:hAnsi="Calibri" w:cs="Calibri"/>
          <w:sz w:val="24"/>
          <w:szCs w:val="24"/>
        </w:rPr>
        <w:t>the Police.</w:t>
      </w:r>
    </w:p>
    <w:p w14:paraId="1963EB23" w14:textId="77777777" w:rsidR="009D7743" w:rsidRDefault="009D7743" w:rsidP="009D7743">
      <w:pPr>
        <w:pStyle w:val="BodyText"/>
        <w:numPr>
          <w:ilvl w:val="1"/>
          <w:numId w:val="22"/>
        </w:numPr>
        <w:ind w:right="179"/>
        <w:jc w:val="left"/>
        <w:outlineLvl w:val="0"/>
        <w:rPr>
          <w:rFonts w:ascii="Calibri" w:hAnsi="Calibri" w:cs="Calibri"/>
          <w:sz w:val="24"/>
          <w:szCs w:val="24"/>
        </w:rPr>
      </w:pPr>
      <w:r>
        <w:rPr>
          <w:rFonts w:ascii="Calibri" w:hAnsi="Calibri" w:cs="Calibri"/>
          <w:b/>
          <w:sz w:val="24"/>
          <w:szCs w:val="24"/>
        </w:rPr>
        <w:t xml:space="preserve">Legislation related to safeguarding in </w:t>
      </w:r>
      <w:proofErr w:type="spellStart"/>
      <w:r>
        <w:rPr>
          <w:rFonts w:ascii="Calibri" w:hAnsi="Calibri" w:cs="Calibri"/>
          <w:b/>
          <w:sz w:val="24"/>
          <w:szCs w:val="24"/>
        </w:rPr>
        <w:t>businesss</w:t>
      </w:r>
      <w:proofErr w:type="spellEnd"/>
    </w:p>
    <w:p w14:paraId="29405A42" w14:textId="77777777" w:rsidR="009D7743" w:rsidRDefault="009D7743" w:rsidP="009D7743">
      <w:pPr>
        <w:pStyle w:val="ListParagraph"/>
        <w:widowControl w:val="0"/>
        <w:numPr>
          <w:ilvl w:val="0"/>
          <w:numId w:val="24"/>
        </w:numPr>
        <w:spacing w:after="120"/>
        <w:ind w:left="2268" w:right="179" w:hanging="708"/>
        <w:contextualSpacing w:val="0"/>
        <w:outlineLvl w:val="0"/>
        <w:rPr>
          <w:rFonts w:cs="Calibri"/>
        </w:rPr>
      </w:pPr>
      <w:r>
        <w:rPr>
          <w:rFonts w:cs="Calibri"/>
        </w:rPr>
        <w:t>Keeping Children Safe in Education (September 2018)</w:t>
      </w:r>
    </w:p>
    <w:p w14:paraId="24D366D4" w14:textId="77777777" w:rsidR="009D7743" w:rsidRDefault="009D7743" w:rsidP="009D7743">
      <w:pPr>
        <w:pStyle w:val="BodyText"/>
        <w:numPr>
          <w:ilvl w:val="1"/>
          <w:numId w:val="22"/>
        </w:numPr>
        <w:ind w:right="179"/>
        <w:jc w:val="left"/>
        <w:outlineLvl w:val="0"/>
        <w:rPr>
          <w:rFonts w:ascii="Calibri" w:hAnsi="Calibri" w:cs="Calibri"/>
          <w:sz w:val="24"/>
          <w:szCs w:val="24"/>
        </w:rPr>
      </w:pPr>
      <w:r>
        <w:rPr>
          <w:rFonts w:ascii="Calibri" w:hAnsi="Calibri" w:cs="Calibri"/>
          <w:b/>
          <w:bCs/>
          <w:sz w:val="24"/>
          <w:szCs w:val="24"/>
        </w:rPr>
        <w:t xml:space="preserve">Education </w:t>
      </w:r>
    </w:p>
    <w:p w14:paraId="5D1C861E" w14:textId="77777777" w:rsidR="009D7743" w:rsidRDefault="009D7743" w:rsidP="009D7743">
      <w:pPr>
        <w:pStyle w:val="ListParagraph"/>
        <w:widowControl w:val="0"/>
        <w:numPr>
          <w:ilvl w:val="0"/>
          <w:numId w:val="24"/>
        </w:numPr>
        <w:spacing w:after="120"/>
        <w:ind w:left="2127" w:right="179" w:hanging="567"/>
        <w:contextualSpacing w:val="0"/>
        <w:outlineLvl w:val="0"/>
        <w:rPr>
          <w:rFonts w:cs="Calibri"/>
        </w:rPr>
      </w:pPr>
      <w:r>
        <w:rPr>
          <w:rFonts w:cs="Calibri"/>
        </w:rPr>
        <w:t xml:space="preserve">The Children Act 1989 and 2004 </w:t>
      </w:r>
    </w:p>
    <w:p w14:paraId="2A520218" w14:textId="77777777" w:rsidR="009D7743" w:rsidRDefault="009D7743" w:rsidP="009D7743">
      <w:pPr>
        <w:pStyle w:val="ListParagraph"/>
        <w:widowControl w:val="0"/>
        <w:numPr>
          <w:ilvl w:val="0"/>
          <w:numId w:val="24"/>
        </w:numPr>
        <w:spacing w:after="120"/>
        <w:ind w:left="2127" w:right="179" w:hanging="567"/>
        <w:contextualSpacing w:val="0"/>
        <w:outlineLvl w:val="0"/>
        <w:rPr>
          <w:rFonts w:cs="Calibri"/>
        </w:rPr>
      </w:pPr>
      <w:r>
        <w:rPr>
          <w:rFonts w:cs="Calibri"/>
        </w:rPr>
        <w:t xml:space="preserve">Education Act 2002 </w:t>
      </w:r>
    </w:p>
    <w:p w14:paraId="27271A5A" w14:textId="77777777" w:rsidR="009D7743" w:rsidRDefault="009D7743" w:rsidP="009D7743">
      <w:pPr>
        <w:pStyle w:val="ListParagraph"/>
        <w:widowControl w:val="0"/>
        <w:numPr>
          <w:ilvl w:val="0"/>
          <w:numId w:val="24"/>
        </w:numPr>
        <w:spacing w:after="120"/>
        <w:ind w:left="2127" w:right="179" w:hanging="567"/>
        <w:contextualSpacing w:val="0"/>
        <w:outlineLvl w:val="0"/>
        <w:rPr>
          <w:rFonts w:cs="Calibri"/>
        </w:rPr>
      </w:pPr>
      <w:r>
        <w:rPr>
          <w:rFonts w:cs="Calibri"/>
        </w:rPr>
        <w:t xml:space="preserve">The Education (Health Standards) (England) Regulations 2003 </w:t>
      </w:r>
    </w:p>
    <w:p w14:paraId="222ABB0D" w14:textId="77777777" w:rsidR="009D7743" w:rsidRDefault="009D7743" w:rsidP="009D7743">
      <w:pPr>
        <w:pStyle w:val="ListParagraph"/>
        <w:widowControl w:val="0"/>
        <w:numPr>
          <w:ilvl w:val="0"/>
          <w:numId w:val="24"/>
        </w:numPr>
        <w:spacing w:after="120"/>
        <w:ind w:left="2127" w:right="179" w:hanging="567"/>
        <w:contextualSpacing w:val="0"/>
        <w:outlineLvl w:val="0"/>
        <w:rPr>
          <w:rFonts w:cs="Calibri"/>
        </w:rPr>
      </w:pPr>
      <w:r>
        <w:rPr>
          <w:rFonts w:cs="Calibri"/>
        </w:rPr>
        <w:t xml:space="preserve">The Further Education (Providers of Education) (England) Regulations 2006 </w:t>
      </w:r>
    </w:p>
    <w:p w14:paraId="5C5698B8" w14:textId="77777777" w:rsidR="009D7743" w:rsidRDefault="009D7743" w:rsidP="009D7743">
      <w:pPr>
        <w:pStyle w:val="ListParagraph"/>
        <w:widowControl w:val="0"/>
        <w:numPr>
          <w:ilvl w:val="0"/>
          <w:numId w:val="24"/>
        </w:numPr>
        <w:spacing w:after="120"/>
        <w:ind w:left="2127" w:right="179" w:hanging="567"/>
        <w:contextualSpacing w:val="0"/>
        <w:outlineLvl w:val="0"/>
        <w:rPr>
          <w:rFonts w:cs="Calibri"/>
        </w:rPr>
      </w:pPr>
      <w:r>
        <w:rPr>
          <w:rFonts w:cs="Calibri"/>
        </w:rPr>
        <w:t xml:space="preserve">The Education (Pupil Referral Units) (Application of Enactments) (England) Regulations 2007 as amended by SI 2010/1919, SI 2012/1201, SI 2012/1825, SI 2012/3158 </w:t>
      </w:r>
    </w:p>
    <w:p w14:paraId="012DB120" w14:textId="77777777" w:rsidR="009D7743" w:rsidRDefault="009D7743" w:rsidP="009D7743">
      <w:pPr>
        <w:pStyle w:val="ListParagraph"/>
        <w:widowControl w:val="0"/>
        <w:numPr>
          <w:ilvl w:val="0"/>
          <w:numId w:val="24"/>
        </w:numPr>
        <w:spacing w:after="120"/>
        <w:ind w:left="2127" w:right="179" w:hanging="567"/>
        <w:contextualSpacing w:val="0"/>
        <w:outlineLvl w:val="0"/>
        <w:rPr>
          <w:rFonts w:cs="Calibri"/>
        </w:rPr>
      </w:pPr>
      <w:r>
        <w:rPr>
          <w:rFonts w:cs="Calibri"/>
        </w:rPr>
        <w:t xml:space="preserve">The Business Staffing (England) Regulations 2009 as amended by SI 2012/1740 and SI 2013/1940 </w:t>
      </w:r>
    </w:p>
    <w:p w14:paraId="50F0C9C7" w14:textId="77777777" w:rsidR="009D7743" w:rsidRDefault="009D7743" w:rsidP="009D7743">
      <w:pPr>
        <w:pStyle w:val="ListParagraph"/>
        <w:widowControl w:val="0"/>
        <w:numPr>
          <w:ilvl w:val="0"/>
          <w:numId w:val="24"/>
        </w:numPr>
        <w:spacing w:after="120"/>
        <w:ind w:left="2127" w:right="179" w:hanging="567"/>
        <w:contextualSpacing w:val="0"/>
        <w:outlineLvl w:val="0"/>
        <w:rPr>
          <w:rFonts w:cs="Calibri"/>
        </w:rPr>
      </w:pPr>
      <w:r>
        <w:rPr>
          <w:rFonts w:cs="Calibri"/>
        </w:rPr>
        <w:t xml:space="preserve">The Education (Non-Maintained Special Business) (England) Regulations 2011 as amended by SI 2015/387 </w:t>
      </w:r>
    </w:p>
    <w:p w14:paraId="4079B721" w14:textId="77777777" w:rsidR="009D7743" w:rsidRDefault="009D7743" w:rsidP="009D7743">
      <w:pPr>
        <w:pStyle w:val="ListParagraph"/>
        <w:widowControl w:val="0"/>
        <w:numPr>
          <w:ilvl w:val="0"/>
          <w:numId w:val="24"/>
        </w:numPr>
        <w:spacing w:after="120"/>
        <w:ind w:left="2127" w:right="179" w:hanging="567"/>
        <w:contextualSpacing w:val="0"/>
        <w:outlineLvl w:val="0"/>
        <w:rPr>
          <w:rFonts w:cs="Calibri"/>
        </w:rPr>
      </w:pPr>
      <w:r>
        <w:rPr>
          <w:rFonts w:cs="Calibri"/>
        </w:rPr>
        <w:t xml:space="preserve">The Education (Business Teachers’ Appraisal) (England) Regulations 2012 </w:t>
      </w:r>
    </w:p>
    <w:p w14:paraId="18733825" w14:textId="77777777" w:rsidR="009D7743" w:rsidRDefault="009D7743" w:rsidP="009D7743">
      <w:pPr>
        <w:pStyle w:val="ListParagraph"/>
        <w:widowControl w:val="0"/>
        <w:numPr>
          <w:ilvl w:val="0"/>
          <w:numId w:val="24"/>
        </w:numPr>
        <w:spacing w:after="120"/>
        <w:ind w:left="2127" w:right="179" w:hanging="567"/>
        <w:contextualSpacing w:val="0"/>
        <w:outlineLvl w:val="0"/>
        <w:rPr>
          <w:rFonts w:cs="Calibri"/>
        </w:rPr>
      </w:pPr>
      <w:r>
        <w:rPr>
          <w:rFonts w:cs="Calibri"/>
        </w:rPr>
        <w:t xml:space="preserve">The Children and Families Act 2014 </w:t>
      </w:r>
    </w:p>
    <w:p w14:paraId="173D9E0A" w14:textId="77777777" w:rsidR="009D7743" w:rsidRDefault="009D7743" w:rsidP="009D7743">
      <w:pPr>
        <w:pStyle w:val="ListParagraph"/>
        <w:widowControl w:val="0"/>
        <w:numPr>
          <w:ilvl w:val="0"/>
          <w:numId w:val="24"/>
        </w:numPr>
        <w:spacing w:after="120"/>
        <w:ind w:left="2127" w:right="179" w:hanging="567"/>
        <w:contextualSpacing w:val="0"/>
        <w:outlineLvl w:val="0"/>
        <w:rPr>
          <w:rFonts w:cs="Calibri"/>
        </w:rPr>
      </w:pPr>
      <w:r>
        <w:rPr>
          <w:rFonts w:cs="Calibri"/>
        </w:rPr>
        <w:t xml:space="preserve">The Education (Independent Business Standards) Regulations 2014 </w:t>
      </w:r>
    </w:p>
    <w:p w14:paraId="31E49AC2" w14:textId="77777777" w:rsidR="009D7743" w:rsidRDefault="009D7743" w:rsidP="009D7743">
      <w:pPr>
        <w:pStyle w:val="BodyText"/>
        <w:numPr>
          <w:ilvl w:val="0"/>
          <w:numId w:val="22"/>
        </w:numPr>
        <w:ind w:right="179"/>
        <w:jc w:val="left"/>
        <w:outlineLvl w:val="0"/>
        <w:rPr>
          <w:rFonts w:ascii="Calibri" w:hAnsi="Calibri" w:cs="Calibri"/>
          <w:b/>
          <w:sz w:val="24"/>
          <w:szCs w:val="24"/>
        </w:rPr>
      </w:pPr>
      <w:r>
        <w:rPr>
          <w:rFonts w:ascii="Calibri" w:hAnsi="Calibri" w:cs="Calibri"/>
          <w:b/>
          <w:sz w:val="24"/>
          <w:szCs w:val="24"/>
        </w:rPr>
        <w:t>Significant</w:t>
      </w:r>
      <w:r>
        <w:rPr>
          <w:rFonts w:ascii="Calibri" w:hAnsi="Calibri" w:cs="Calibri"/>
          <w:b/>
          <w:spacing w:val="-7"/>
          <w:sz w:val="24"/>
          <w:szCs w:val="24"/>
        </w:rPr>
        <w:t xml:space="preserve"> </w:t>
      </w:r>
      <w:r>
        <w:rPr>
          <w:rFonts w:ascii="Calibri" w:hAnsi="Calibri" w:cs="Calibri"/>
          <w:b/>
          <w:sz w:val="24"/>
          <w:szCs w:val="24"/>
        </w:rPr>
        <w:t>harm</w:t>
      </w:r>
    </w:p>
    <w:p w14:paraId="2A11D600" w14:textId="77777777" w:rsidR="009D7743" w:rsidRDefault="009D7743" w:rsidP="009D7743">
      <w:pPr>
        <w:pStyle w:val="BodyText"/>
        <w:numPr>
          <w:ilvl w:val="1"/>
          <w:numId w:val="22"/>
        </w:numPr>
        <w:ind w:right="108"/>
        <w:jc w:val="left"/>
        <w:outlineLvl w:val="0"/>
        <w:rPr>
          <w:rFonts w:ascii="Calibri" w:hAnsi="Calibri" w:cs="Calibri"/>
          <w:sz w:val="24"/>
          <w:szCs w:val="24"/>
        </w:rPr>
      </w:pPr>
      <w:r>
        <w:rPr>
          <w:rFonts w:ascii="Calibri" w:hAnsi="Calibri" w:cs="Calibri"/>
          <w:sz w:val="24"/>
          <w:szCs w:val="24"/>
        </w:rPr>
        <w:t>There</w:t>
      </w:r>
      <w:r>
        <w:rPr>
          <w:rFonts w:ascii="Calibri" w:hAnsi="Calibri" w:cs="Calibri"/>
          <w:spacing w:val="24"/>
          <w:sz w:val="24"/>
          <w:szCs w:val="24"/>
        </w:rPr>
        <w:t xml:space="preserve"> </w:t>
      </w:r>
      <w:r>
        <w:rPr>
          <w:rFonts w:ascii="Calibri" w:hAnsi="Calibri" w:cs="Calibri"/>
          <w:sz w:val="24"/>
          <w:szCs w:val="24"/>
        </w:rPr>
        <w:t>are</w:t>
      </w:r>
      <w:r>
        <w:rPr>
          <w:rFonts w:ascii="Calibri" w:hAnsi="Calibri" w:cs="Calibri"/>
          <w:spacing w:val="24"/>
          <w:sz w:val="24"/>
          <w:szCs w:val="24"/>
        </w:rPr>
        <w:t xml:space="preserve"> </w:t>
      </w:r>
      <w:r>
        <w:rPr>
          <w:rFonts w:ascii="Calibri" w:hAnsi="Calibri" w:cs="Calibri"/>
          <w:sz w:val="24"/>
          <w:szCs w:val="24"/>
        </w:rPr>
        <w:t>no</w:t>
      </w:r>
      <w:r>
        <w:rPr>
          <w:rFonts w:ascii="Calibri" w:hAnsi="Calibri" w:cs="Calibri"/>
          <w:spacing w:val="25"/>
          <w:sz w:val="24"/>
          <w:szCs w:val="24"/>
        </w:rPr>
        <w:t xml:space="preserve"> </w:t>
      </w:r>
      <w:r>
        <w:rPr>
          <w:rFonts w:ascii="Calibri" w:hAnsi="Calibri" w:cs="Calibri"/>
          <w:sz w:val="24"/>
          <w:szCs w:val="24"/>
        </w:rPr>
        <w:t>absolute</w:t>
      </w:r>
      <w:r>
        <w:rPr>
          <w:rFonts w:ascii="Calibri" w:hAnsi="Calibri" w:cs="Calibri"/>
          <w:spacing w:val="25"/>
          <w:sz w:val="24"/>
          <w:szCs w:val="24"/>
        </w:rPr>
        <w:t xml:space="preserve"> </w:t>
      </w:r>
      <w:r>
        <w:rPr>
          <w:rFonts w:ascii="Calibri" w:hAnsi="Calibri" w:cs="Calibri"/>
          <w:sz w:val="24"/>
          <w:szCs w:val="24"/>
        </w:rPr>
        <w:t>criteria</w:t>
      </w:r>
      <w:r>
        <w:rPr>
          <w:rFonts w:ascii="Calibri" w:hAnsi="Calibri" w:cs="Calibri"/>
          <w:spacing w:val="27"/>
          <w:sz w:val="24"/>
          <w:szCs w:val="24"/>
        </w:rPr>
        <w:t xml:space="preserve"> </w:t>
      </w:r>
      <w:r>
        <w:rPr>
          <w:rFonts w:ascii="Calibri" w:hAnsi="Calibri" w:cs="Calibri"/>
          <w:sz w:val="24"/>
          <w:szCs w:val="24"/>
        </w:rPr>
        <w:t>on</w:t>
      </w:r>
      <w:r>
        <w:rPr>
          <w:rFonts w:ascii="Calibri" w:hAnsi="Calibri" w:cs="Calibri"/>
          <w:spacing w:val="27"/>
          <w:sz w:val="24"/>
          <w:szCs w:val="24"/>
        </w:rPr>
        <w:t xml:space="preserve"> </w:t>
      </w:r>
      <w:r>
        <w:rPr>
          <w:rFonts w:ascii="Calibri" w:hAnsi="Calibri" w:cs="Calibri"/>
          <w:sz w:val="24"/>
          <w:szCs w:val="24"/>
        </w:rPr>
        <w:t>which</w:t>
      </w:r>
      <w:r>
        <w:rPr>
          <w:rFonts w:ascii="Calibri" w:hAnsi="Calibri" w:cs="Calibri"/>
          <w:spacing w:val="27"/>
          <w:sz w:val="24"/>
          <w:szCs w:val="24"/>
        </w:rPr>
        <w:t xml:space="preserve"> </w:t>
      </w:r>
      <w:r>
        <w:rPr>
          <w:rFonts w:ascii="Calibri" w:hAnsi="Calibri" w:cs="Calibri"/>
          <w:sz w:val="24"/>
          <w:szCs w:val="24"/>
        </w:rPr>
        <w:t>to</w:t>
      </w:r>
      <w:r>
        <w:rPr>
          <w:rFonts w:ascii="Calibri" w:hAnsi="Calibri" w:cs="Calibri"/>
          <w:spacing w:val="26"/>
          <w:sz w:val="24"/>
          <w:szCs w:val="24"/>
        </w:rPr>
        <w:t xml:space="preserve"> </w:t>
      </w:r>
      <w:r>
        <w:rPr>
          <w:rFonts w:ascii="Calibri" w:hAnsi="Calibri" w:cs="Calibri"/>
          <w:sz w:val="24"/>
          <w:szCs w:val="24"/>
        </w:rPr>
        <w:t>rely</w:t>
      </w:r>
      <w:r>
        <w:rPr>
          <w:rFonts w:ascii="Calibri" w:hAnsi="Calibri" w:cs="Calibri"/>
          <w:spacing w:val="26"/>
          <w:sz w:val="24"/>
          <w:szCs w:val="24"/>
        </w:rPr>
        <w:t xml:space="preserve"> </w:t>
      </w:r>
      <w:r>
        <w:rPr>
          <w:rFonts w:ascii="Calibri" w:hAnsi="Calibri" w:cs="Calibri"/>
          <w:sz w:val="24"/>
          <w:szCs w:val="24"/>
        </w:rPr>
        <w:t>when</w:t>
      </w:r>
      <w:r>
        <w:rPr>
          <w:rFonts w:ascii="Calibri" w:hAnsi="Calibri" w:cs="Calibri"/>
          <w:spacing w:val="27"/>
          <w:sz w:val="24"/>
          <w:szCs w:val="24"/>
        </w:rPr>
        <w:t xml:space="preserve"> </w:t>
      </w:r>
      <w:r>
        <w:rPr>
          <w:rFonts w:ascii="Calibri" w:hAnsi="Calibri" w:cs="Calibri"/>
          <w:sz w:val="24"/>
          <w:szCs w:val="24"/>
        </w:rPr>
        <w:t>judging</w:t>
      </w:r>
      <w:r>
        <w:rPr>
          <w:rFonts w:ascii="Calibri" w:hAnsi="Calibri" w:cs="Calibri"/>
          <w:spacing w:val="26"/>
          <w:sz w:val="24"/>
          <w:szCs w:val="24"/>
        </w:rPr>
        <w:t xml:space="preserve"> </w:t>
      </w:r>
      <w:r>
        <w:rPr>
          <w:rFonts w:ascii="Calibri" w:hAnsi="Calibri" w:cs="Calibri"/>
          <w:sz w:val="24"/>
          <w:szCs w:val="24"/>
        </w:rPr>
        <w:t>what</w:t>
      </w:r>
      <w:r>
        <w:rPr>
          <w:rFonts w:ascii="Calibri" w:hAnsi="Calibri" w:cs="Calibri"/>
          <w:spacing w:val="27"/>
          <w:sz w:val="24"/>
          <w:szCs w:val="24"/>
        </w:rPr>
        <w:t xml:space="preserve"> </w:t>
      </w:r>
      <w:r>
        <w:rPr>
          <w:rFonts w:ascii="Calibri" w:hAnsi="Calibri" w:cs="Calibri"/>
          <w:sz w:val="24"/>
          <w:szCs w:val="24"/>
        </w:rPr>
        <w:t>constitutes</w:t>
      </w:r>
      <w:r>
        <w:rPr>
          <w:rFonts w:ascii="Calibri" w:hAnsi="Calibri" w:cs="Calibri"/>
          <w:spacing w:val="24"/>
          <w:sz w:val="24"/>
          <w:szCs w:val="24"/>
        </w:rPr>
        <w:t xml:space="preserve"> </w:t>
      </w:r>
      <w:r>
        <w:rPr>
          <w:rFonts w:ascii="Calibri" w:hAnsi="Calibri" w:cs="Calibri"/>
          <w:sz w:val="24"/>
          <w:szCs w:val="24"/>
        </w:rPr>
        <w:t>significant harm. Consideration of the severity of ill-treatment may include the degree and the</w:t>
      </w:r>
      <w:r>
        <w:rPr>
          <w:rFonts w:ascii="Calibri" w:hAnsi="Calibri" w:cs="Calibri"/>
          <w:spacing w:val="16"/>
          <w:sz w:val="24"/>
          <w:szCs w:val="24"/>
        </w:rPr>
        <w:t xml:space="preserve"> </w:t>
      </w:r>
      <w:r>
        <w:rPr>
          <w:rFonts w:ascii="Calibri" w:hAnsi="Calibri" w:cs="Calibri"/>
          <w:sz w:val="24"/>
          <w:szCs w:val="24"/>
        </w:rPr>
        <w:t>extent of physical harm, the duration and frequency of abuse and neglect, the extent</w:t>
      </w:r>
      <w:r>
        <w:rPr>
          <w:rFonts w:ascii="Calibri" w:hAnsi="Calibri" w:cs="Calibri"/>
          <w:spacing w:val="45"/>
          <w:sz w:val="24"/>
          <w:szCs w:val="24"/>
        </w:rPr>
        <w:t xml:space="preserve"> </w:t>
      </w:r>
      <w:r>
        <w:rPr>
          <w:rFonts w:ascii="Calibri" w:hAnsi="Calibri" w:cs="Calibri"/>
          <w:sz w:val="24"/>
          <w:szCs w:val="24"/>
        </w:rPr>
        <w:t>of premeditation</w:t>
      </w:r>
      <w:r>
        <w:rPr>
          <w:rFonts w:ascii="Calibri" w:hAnsi="Calibri" w:cs="Calibri"/>
          <w:spacing w:val="47"/>
          <w:sz w:val="24"/>
          <w:szCs w:val="24"/>
        </w:rPr>
        <w:t xml:space="preserve"> </w:t>
      </w:r>
      <w:r>
        <w:rPr>
          <w:rFonts w:ascii="Calibri" w:hAnsi="Calibri" w:cs="Calibri"/>
          <w:sz w:val="24"/>
          <w:szCs w:val="24"/>
        </w:rPr>
        <w:t>and</w:t>
      </w:r>
      <w:r>
        <w:rPr>
          <w:rFonts w:ascii="Calibri" w:hAnsi="Calibri" w:cs="Calibri"/>
          <w:spacing w:val="49"/>
          <w:sz w:val="24"/>
          <w:szCs w:val="24"/>
        </w:rPr>
        <w:t xml:space="preserve"> </w:t>
      </w:r>
      <w:r>
        <w:rPr>
          <w:rFonts w:ascii="Calibri" w:hAnsi="Calibri" w:cs="Calibri"/>
          <w:sz w:val="24"/>
          <w:szCs w:val="24"/>
        </w:rPr>
        <w:t>the</w:t>
      </w:r>
      <w:r>
        <w:rPr>
          <w:rFonts w:ascii="Calibri" w:hAnsi="Calibri" w:cs="Calibri"/>
          <w:spacing w:val="49"/>
          <w:sz w:val="24"/>
          <w:szCs w:val="24"/>
        </w:rPr>
        <w:t xml:space="preserve"> </w:t>
      </w:r>
      <w:r>
        <w:rPr>
          <w:rFonts w:ascii="Calibri" w:hAnsi="Calibri" w:cs="Calibri"/>
          <w:sz w:val="24"/>
          <w:szCs w:val="24"/>
        </w:rPr>
        <w:t>presence</w:t>
      </w:r>
      <w:r>
        <w:rPr>
          <w:rFonts w:ascii="Calibri" w:hAnsi="Calibri" w:cs="Calibri"/>
          <w:spacing w:val="47"/>
          <w:sz w:val="24"/>
          <w:szCs w:val="24"/>
        </w:rPr>
        <w:t xml:space="preserve"> </w:t>
      </w:r>
      <w:r>
        <w:rPr>
          <w:rFonts w:ascii="Calibri" w:hAnsi="Calibri" w:cs="Calibri"/>
          <w:sz w:val="24"/>
          <w:szCs w:val="24"/>
        </w:rPr>
        <w:t>or</w:t>
      </w:r>
      <w:r>
        <w:rPr>
          <w:rFonts w:ascii="Calibri" w:hAnsi="Calibri" w:cs="Calibri"/>
          <w:spacing w:val="48"/>
          <w:sz w:val="24"/>
          <w:szCs w:val="24"/>
        </w:rPr>
        <w:t xml:space="preserve"> </w:t>
      </w:r>
      <w:r>
        <w:rPr>
          <w:rFonts w:ascii="Calibri" w:hAnsi="Calibri" w:cs="Calibri"/>
          <w:sz w:val="24"/>
          <w:szCs w:val="24"/>
        </w:rPr>
        <w:t>degree</w:t>
      </w:r>
      <w:r>
        <w:rPr>
          <w:rFonts w:ascii="Calibri" w:hAnsi="Calibri" w:cs="Calibri"/>
          <w:spacing w:val="47"/>
          <w:sz w:val="24"/>
          <w:szCs w:val="24"/>
        </w:rPr>
        <w:t xml:space="preserve"> </w:t>
      </w:r>
      <w:r>
        <w:rPr>
          <w:rFonts w:ascii="Calibri" w:hAnsi="Calibri" w:cs="Calibri"/>
          <w:sz w:val="24"/>
          <w:szCs w:val="24"/>
        </w:rPr>
        <w:t>of</w:t>
      </w:r>
      <w:r>
        <w:rPr>
          <w:rFonts w:ascii="Calibri" w:hAnsi="Calibri" w:cs="Calibri"/>
          <w:spacing w:val="51"/>
          <w:sz w:val="24"/>
          <w:szCs w:val="24"/>
        </w:rPr>
        <w:t xml:space="preserve"> </w:t>
      </w:r>
      <w:r>
        <w:rPr>
          <w:rFonts w:ascii="Calibri" w:hAnsi="Calibri" w:cs="Calibri"/>
          <w:sz w:val="24"/>
          <w:szCs w:val="24"/>
        </w:rPr>
        <w:t>threat,</w:t>
      </w:r>
      <w:r>
        <w:rPr>
          <w:rFonts w:ascii="Calibri" w:hAnsi="Calibri" w:cs="Calibri"/>
          <w:spacing w:val="47"/>
          <w:sz w:val="24"/>
          <w:szCs w:val="24"/>
        </w:rPr>
        <w:t xml:space="preserve"> </w:t>
      </w:r>
      <w:r>
        <w:rPr>
          <w:rFonts w:ascii="Calibri" w:hAnsi="Calibri" w:cs="Calibri"/>
          <w:sz w:val="24"/>
          <w:szCs w:val="24"/>
        </w:rPr>
        <w:t>coercion,</w:t>
      </w:r>
      <w:r>
        <w:rPr>
          <w:rFonts w:ascii="Calibri" w:hAnsi="Calibri" w:cs="Calibri"/>
          <w:spacing w:val="49"/>
          <w:sz w:val="24"/>
          <w:szCs w:val="24"/>
        </w:rPr>
        <w:t xml:space="preserve"> </w:t>
      </w:r>
      <w:r>
        <w:rPr>
          <w:rFonts w:ascii="Calibri" w:hAnsi="Calibri" w:cs="Calibri"/>
          <w:sz w:val="24"/>
          <w:szCs w:val="24"/>
        </w:rPr>
        <w:t>sadism,</w:t>
      </w:r>
      <w:r>
        <w:rPr>
          <w:rFonts w:ascii="Calibri" w:hAnsi="Calibri" w:cs="Calibri"/>
          <w:spacing w:val="47"/>
          <w:sz w:val="24"/>
          <w:szCs w:val="24"/>
        </w:rPr>
        <w:t xml:space="preserve"> </w:t>
      </w:r>
      <w:r>
        <w:rPr>
          <w:rFonts w:ascii="Calibri" w:hAnsi="Calibri" w:cs="Calibri"/>
          <w:sz w:val="24"/>
          <w:szCs w:val="24"/>
        </w:rPr>
        <w:t>and</w:t>
      </w:r>
      <w:r>
        <w:rPr>
          <w:rFonts w:ascii="Calibri" w:hAnsi="Calibri" w:cs="Calibri"/>
          <w:spacing w:val="49"/>
          <w:sz w:val="24"/>
          <w:szCs w:val="24"/>
        </w:rPr>
        <w:t xml:space="preserve"> </w:t>
      </w:r>
      <w:r>
        <w:rPr>
          <w:rFonts w:ascii="Calibri" w:hAnsi="Calibri" w:cs="Calibri"/>
          <w:sz w:val="24"/>
          <w:szCs w:val="24"/>
        </w:rPr>
        <w:t>bizarre</w:t>
      </w:r>
      <w:r>
        <w:rPr>
          <w:rFonts w:ascii="Calibri" w:hAnsi="Calibri" w:cs="Calibri"/>
          <w:spacing w:val="49"/>
          <w:sz w:val="24"/>
          <w:szCs w:val="24"/>
        </w:rPr>
        <w:t xml:space="preserve"> </w:t>
      </w:r>
      <w:r>
        <w:rPr>
          <w:rFonts w:ascii="Calibri" w:hAnsi="Calibri" w:cs="Calibri"/>
          <w:sz w:val="24"/>
          <w:szCs w:val="24"/>
        </w:rPr>
        <w:t>or unusual elements. Each of these elements has been associated with more severe</w:t>
      </w:r>
      <w:r>
        <w:rPr>
          <w:rFonts w:ascii="Calibri" w:hAnsi="Calibri" w:cs="Calibri"/>
          <w:spacing w:val="8"/>
          <w:sz w:val="24"/>
          <w:szCs w:val="24"/>
        </w:rPr>
        <w:t xml:space="preserve"> </w:t>
      </w:r>
      <w:r>
        <w:rPr>
          <w:rFonts w:ascii="Calibri" w:hAnsi="Calibri" w:cs="Calibri"/>
          <w:sz w:val="24"/>
          <w:szCs w:val="24"/>
        </w:rPr>
        <w:t>effects on the child and/or relatively greater difficulty in helping the child overcome the</w:t>
      </w:r>
      <w:r>
        <w:rPr>
          <w:rFonts w:ascii="Calibri" w:hAnsi="Calibri" w:cs="Calibri"/>
          <w:spacing w:val="21"/>
          <w:sz w:val="24"/>
          <w:szCs w:val="24"/>
        </w:rPr>
        <w:t xml:space="preserve"> </w:t>
      </w:r>
      <w:r>
        <w:rPr>
          <w:rFonts w:ascii="Calibri" w:hAnsi="Calibri" w:cs="Calibri"/>
          <w:sz w:val="24"/>
          <w:szCs w:val="24"/>
        </w:rPr>
        <w:t>adverse impact of the maltreatment. Sometimes, a single traumatic event may constitute</w:t>
      </w:r>
      <w:r>
        <w:rPr>
          <w:rFonts w:ascii="Calibri" w:hAnsi="Calibri" w:cs="Calibri"/>
          <w:spacing w:val="26"/>
          <w:sz w:val="24"/>
          <w:szCs w:val="24"/>
        </w:rPr>
        <w:t xml:space="preserve"> </w:t>
      </w:r>
      <w:r>
        <w:rPr>
          <w:rFonts w:ascii="Calibri" w:hAnsi="Calibri" w:cs="Calibri"/>
          <w:sz w:val="24"/>
          <w:szCs w:val="24"/>
        </w:rPr>
        <w:t>significant harm</w:t>
      </w:r>
      <w:r>
        <w:rPr>
          <w:rFonts w:ascii="Calibri" w:hAnsi="Calibri" w:cs="Calibri"/>
          <w:spacing w:val="35"/>
          <w:sz w:val="24"/>
          <w:szCs w:val="24"/>
        </w:rPr>
        <w:t xml:space="preserve"> </w:t>
      </w:r>
      <w:r>
        <w:rPr>
          <w:rFonts w:ascii="Calibri" w:hAnsi="Calibri" w:cs="Calibri"/>
          <w:sz w:val="24"/>
          <w:szCs w:val="24"/>
        </w:rPr>
        <w:t>(e.g.</w:t>
      </w:r>
      <w:r>
        <w:rPr>
          <w:rFonts w:ascii="Calibri" w:hAnsi="Calibri" w:cs="Calibri"/>
          <w:spacing w:val="35"/>
          <w:sz w:val="24"/>
          <w:szCs w:val="24"/>
        </w:rPr>
        <w:t xml:space="preserve"> </w:t>
      </w:r>
      <w:r>
        <w:rPr>
          <w:rFonts w:ascii="Calibri" w:hAnsi="Calibri" w:cs="Calibri"/>
          <w:sz w:val="24"/>
          <w:szCs w:val="24"/>
        </w:rPr>
        <w:t>a</w:t>
      </w:r>
      <w:r>
        <w:rPr>
          <w:rFonts w:ascii="Calibri" w:hAnsi="Calibri" w:cs="Calibri"/>
          <w:spacing w:val="33"/>
          <w:sz w:val="24"/>
          <w:szCs w:val="24"/>
        </w:rPr>
        <w:t xml:space="preserve"> </w:t>
      </w:r>
      <w:r>
        <w:rPr>
          <w:rFonts w:ascii="Calibri" w:hAnsi="Calibri" w:cs="Calibri"/>
          <w:sz w:val="24"/>
          <w:szCs w:val="24"/>
        </w:rPr>
        <w:t>violent</w:t>
      </w:r>
      <w:r>
        <w:rPr>
          <w:rFonts w:ascii="Calibri" w:hAnsi="Calibri" w:cs="Calibri"/>
          <w:spacing w:val="35"/>
          <w:sz w:val="24"/>
          <w:szCs w:val="24"/>
        </w:rPr>
        <w:t xml:space="preserve"> </w:t>
      </w:r>
      <w:r>
        <w:rPr>
          <w:rFonts w:ascii="Calibri" w:hAnsi="Calibri" w:cs="Calibri"/>
          <w:sz w:val="24"/>
          <w:szCs w:val="24"/>
        </w:rPr>
        <w:t>assault,</w:t>
      </w:r>
      <w:r>
        <w:rPr>
          <w:rFonts w:ascii="Calibri" w:hAnsi="Calibri" w:cs="Calibri"/>
          <w:spacing w:val="35"/>
          <w:sz w:val="24"/>
          <w:szCs w:val="24"/>
        </w:rPr>
        <w:t xml:space="preserve"> </w:t>
      </w:r>
      <w:r>
        <w:rPr>
          <w:rFonts w:ascii="Calibri" w:hAnsi="Calibri" w:cs="Calibri"/>
          <w:sz w:val="24"/>
          <w:szCs w:val="24"/>
        </w:rPr>
        <w:t>suffocation</w:t>
      </w:r>
      <w:r>
        <w:rPr>
          <w:rFonts w:ascii="Calibri" w:hAnsi="Calibri" w:cs="Calibri"/>
          <w:spacing w:val="32"/>
          <w:sz w:val="24"/>
          <w:szCs w:val="24"/>
        </w:rPr>
        <w:t xml:space="preserve"> </w:t>
      </w:r>
      <w:r>
        <w:rPr>
          <w:rFonts w:ascii="Calibri" w:hAnsi="Calibri" w:cs="Calibri"/>
          <w:sz w:val="24"/>
          <w:szCs w:val="24"/>
        </w:rPr>
        <w:t>or</w:t>
      </w:r>
      <w:r>
        <w:rPr>
          <w:rFonts w:ascii="Calibri" w:hAnsi="Calibri" w:cs="Calibri"/>
          <w:spacing w:val="33"/>
          <w:sz w:val="24"/>
          <w:szCs w:val="24"/>
        </w:rPr>
        <w:t xml:space="preserve"> </w:t>
      </w:r>
      <w:r>
        <w:rPr>
          <w:rFonts w:ascii="Calibri" w:hAnsi="Calibri" w:cs="Calibri"/>
          <w:sz w:val="24"/>
          <w:szCs w:val="24"/>
        </w:rPr>
        <w:t>poisoning).</w:t>
      </w:r>
      <w:r>
        <w:rPr>
          <w:rFonts w:ascii="Calibri" w:hAnsi="Calibri" w:cs="Calibri"/>
          <w:spacing w:val="34"/>
          <w:sz w:val="24"/>
          <w:szCs w:val="24"/>
        </w:rPr>
        <w:t xml:space="preserve"> </w:t>
      </w:r>
      <w:r>
        <w:rPr>
          <w:rFonts w:ascii="Calibri" w:hAnsi="Calibri" w:cs="Calibri"/>
          <w:sz w:val="24"/>
          <w:szCs w:val="24"/>
        </w:rPr>
        <w:t>More</w:t>
      </w:r>
      <w:r>
        <w:rPr>
          <w:rFonts w:ascii="Calibri" w:hAnsi="Calibri" w:cs="Calibri"/>
          <w:spacing w:val="34"/>
          <w:sz w:val="24"/>
          <w:szCs w:val="24"/>
        </w:rPr>
        <w:t xml:space="preserve"> </w:t>
      </w:r>
      <w:r>
        <w:rPr>
          <w:rFonts w:ascii="Calibri" w:hAnsi="Calibri" w:cs="Calibri"/>
          <w:sz w:val="24"/>
          <w:szCs w:val="24"/>
        </w:rPr>
        <w:t>often,</w:t>
      </w:r>
      <w:r>
        <w:rPr>
          <w:rFonts w:ascii="Calibri" w:hAnsi="Calibri" w:cs="Calibri"/>
          <w:spacing w:val="35"/>
          <w:sz w:val="24"/>
          <w:szCs w:val="24"/>
        </w:rPr>
        <w:t xml:space="preserve"> </w:t>
      </w:r>
      <w:r>
        <w:rPr>
          <w:rFonts w:ascii="Calibri" w:hAnsi="Calibri" w:cs="Calibri"/>
          <w:sz w:val="24"/>
          <w:szCs w:val="24"/>
        </w:rPr>
        <w:t>significant</w:t>
      </w:r>
      <w:r>
        <w:rPr>
          <w:rFonts w:ascii="Calibri" w:hAnsi="Calibri" w:cs="Calibri"/>
          <w:spacing w:val="35"/>
          <w:sz w:val="24"/>
          <w:szCs w:val="24"/>
        </w:rPr>
        <w:t xml:space="preserve"> </w:t>
      </w:r>
      <w:r>
        <w:rPr>
          <w:rFonts w:ascii="Calibri" w:hAnsi="Calibri" w:cs="Calibri"/>
          <w:sz w:val="24"/>
          <w:szCs w:val="24"/>
        </w:rPr>
        <w:t>harm</w:t>
      </w:r>
      <w:r>
        <w:rPr>
          <w:rFonts w:ascii="Calibri" w:hAnsi="Calibri" w:cs="Calibri"/>
          <w:spacing w:val="35"/>
          <w:sz w:val="24"/>
          <w:szCs w:val="24"/>
        </w:rPr>
        <w:t xml:space="preserve"> </w:t>
      </w:r>
      <w:r>
        <w:rPr>
          <w:rFonts w:ascii="Calibri" w:hAnsi="Calibri" w:cs="Calibri"/>
          <w:sz w:val="24"/>
          <w:szCs w:val="24"/>
        </w:rPr>
        <w:t>is</w:t>
      </w:r>
      <w:r>
        <w:rPr>
          <w:rFonts w:ascii="Calibri" w:hAnsi="Calibri" w:cs="Calibri"/>
          <w:spacing w:val="31"/>
          <w:sz w:val="24"/>
          <w:szCs w:val="24"/>
        </w:rPr>
        <w:t xml:space="preserve"> </w:t>
      </w:r>
      <w:r>
        <w:rPr>
          <w:rFonts w:ascii="Calibri" w:hAnsi="Calibri" w:cs="Calibri"/>
          <w:sz w:val="24"/>
          <w:szCs w:val="24"/>
        </w:rPr>
        <w:t>a compilation of significant events, both acute and longstanding, which interrupt, change</w:t>
      </w:r>
      <w:r>
        <w:rPr>
          <w:rFonts w:ascii="Calibri" w:hAnsi="Calibri" w:cs="Calibri"/>
          <w:spacing w:val="39"/>
          <w:sz w:val="24"/>
          <w:szCs w:val="24"/>
        </w:rPr>
        <w:t xml:space="preserve"> </w:t>
      </w:r>
      <w:r>
        <w:rPr>
          <w:rFonts w:ascii="Calibri" w:hAnsi="Calibri" w:cs="Calibri"/>
          <w:sz w:val="24"/>
          <w:szCs w:val="24"/>
        </w:rPr>
        <w:t>or damage the child’s physical and psychological development. Some children live in</w:t>
      </w:r>
      <w:r>
        <w:rPr>
          <w:rFonts w:ascii="Calibri" w:hAnsi="Calibri" w:cs="Calibri"/>
          <w:spacing w:val="20"/>
          <w:sz w:val="24"/>
          <w:szCs w:val="24"/>
        </w:rPr>
        <w:t xml:space="preserve"> </w:t>
      </w:r>
      <w:r>
        <w:rPr>
          <w:rFonts w:ascii="Calibri" w:hAnsi="Calibri" w:cs="Calibri"/>
          <w:sz w:val="24"/>
          <w:szCs w:val="24"/>
        </w:rPr>
        <w:t>family and social circumstances where their health and development are neglected. For them, it is the corrosiveness of long-term emotional, physical or sexual abuse that</w:t>
      </w:r>
      <w:r>
        <w:rPr>
          <w:rFonts w:ascii="Calibri" w:hAnsi="Calibri" w:cs="Calibri"/>
          <w:spacing w:val="48"/>
          <w:sz w:val="24"/>
          <w:szCs w:val="24"/>
        </w:rPr>
        <w:t xml:space="preserve"> </w:t>
      </w:r>
      <w:r>
        <w:rPr>
          <w:rFonts w:ascii="Calibri" w:hAnsi="Calibri" w:cs="Calibri"/>
          <w:sz w:val="24"/>
          <w:szCs w:val="24"/>
        </w:rPr>
        <w:t>causes impairment</w:t>
      </w:r>
      <w:r>
        <w:rPr>
          <w:rFonts w:ascii="Calibri" w:hAnsi="Calibri" w:cs="Calibri"/>
          <w:spacing w:val="23"/>
          <w:sz w:val="24"/>
          <w:szCs w:val="24"/>
        </w:rPr>
        <w:t xml:space="preserve"> </w:t>
      </w:r>
      <w:r>
        <w:rPr>
          <w:rFonts w:ascii="Calibri" w:hAnsi="Calibri" w:cs="Calibri"/>
          <w:sz w:val="24"/>
          <w:szCs w:val="24"/>
        </w:rPr>
        <w:t>to</w:t>
      </w:r>
      <w:r>
        <w:rPr>
          <w:rFonts w:ascii="Calibri" w:hAnsi="Calibri" w:cs="Calibri"/>
          <w:spacing w:val="23"/>
          <w:sz w:val="24"/>
          <w:szCs w:val="24"/>
        </w:rPr>
        <w:t xml:space="preserve"> </w:t>
      </w:r>
      <w:r>
        <w:rPr>
          <w:rFonts w:ascii="Calibri" w:hAnsi="Calibri" w:cs="Calibri"/>
          <w:sz w:val="24"/>
          <w:szCs w:val="24"/>
        </w:rPr>
        <w:t>the</w:t>
      </w:r>
      <w:r>
        <w:rPr>
          <w:rFonts w:ascii="Calibri" w:hAnsi="Calibri" w:cs="Calibri"/>
          <w:spacing w:val="23"/>
          <w:sz w:val="24"/>
          <w:szCs w:val="24"/>
        </w:rPr>
        <w:t xml:space="preserve"> </w:t>
      </w:r>
      <w:r>
        <w:rPr>
          <w:rFonts w:ascii="Calibri" w:hAnsi="Calibri" w:cs="Calibri"/>
          <w:sz w:val="24"/>
          <w:szCs w:val="24"/>
        </w:rPr>
        <w:t>extent</w:t>
      </w:r>
      <w:r>
        <w:rPr>
          <w:rFonts w:ascii="Calibri" w:hAnsi="Calibri" w:cs="Calibri"/>
          <w:spacing w:val="23"/>
          <w:sz w:val="24"/>
          <w:szCs w:val="24"/>
        </w:rPr>
        <w:t xml:space="preserve"> </w:t>
      </w:r>
      <w:r>
        <w:rPr>
          <w:rFonts w:ascii="Calibri" w:hAnsi="Calibri" w:cs="Calibri"/>
          <w:sz w:val="24"/>
          <w:szCs w:val="24"/>
        </w:rPr>
        <w:t>of</w:t>
      </w:r>
      <w:r>
        <w:rPr>
          <w:rFonts w:ascii="Calibri" w:hAnsi="Calibri" w:cs="Calibri"/>
          <w:spacing w:val="25"/>
          <w:sz w:val="24"/>
          <w:szCs w:val="24"/>
        </w:rPr>
        <w:t xml:space="preserve"> </w:t>
      </w:r>
      <w:r>
        <w:rPr>
          <w:rFonts w:ascii="Calibri" w:hAnsi="Calibri" w:cs="Calibri"/>
          <w:sz w:val="24"/>
          <w:szCs w:val="24"/>
        </w:rPr>
        <w:t>constituting</w:t>
      </w:r>
      <w:r>
        <w:rPr>
          <w:rFonts w:ascii="Calibri" w:hAnsi="Calibri" w:cs="Calibri"/>
          <w:spacing w:val="21"/>
          <w:sz w:val="24"/>
          <w:szCs w:val="24"/>
        </w:rPr>
        <w:t xml:space="preserve"> </w:t>
      </w:r>
      <w:r>
        <w:rPr>
          <w:rFonts w:ascii="Calibri" w:hAnsi="Calibri" w:cs="Calibri"/>
          <w:sz w:val="24"/>
          <w:szCs w:val="24"/>
        </w:rPr>
        <w:t>significant</w:t>
      </w:r>
      <w:r>
        <w:rPr>
          <w:rFonts w:ascii="Calibri" w:hAnsi="Calibri" w:cs="Calibri"/>
          <w:spacing w:val="23"/>
          <w:sz w:val="24"/>
          <w:szCs w:val="24"/>
        </w:rPr>
        <w:t xml:space="preserve"> </w:t>
      </w:r>
      <w:r>
        <w:rPr>
          <w:rFonts w:ascii="Calibri" w:hAnsi="Calibri" w:cs="Calibri"/>
          <w:sz w:val="24"/>
          <w:szCs w:val="24"/>
        </w:rPr>
        <w:t>harm.</w:t>
      </w:r>
      <w:r>
        <w:rPr>
          <w:rFonts w:ascii="Calibri" w:hAnsi="Calibri" w:cs="Calibri"/>
          <w:spacing w:val="23"/>
          <w:sz w:val="24"/>
          <w:szCs w:val="24"/>
        </w:rPr>
        <w:t xml:space="preserve"> </w:t>
      </w:r>
      <w:r>
        <w:rPr>
          <w:rFonts w:ascii="Calibri" w:hAnsi="Calibri" w:cs="Calibri"/>
          <w:sz w:val="24"/>
          <w:szCs w:val="24"/>
        </w:rPr>
        <w:t>In</w:t>
      </w:r>
      <w:r>
        <w:rPr>
          <w:rFonts w:ascii="Calibri" w:hAnsi="Calibri" w:cs="Calibri"/>
          <w:spacing w:val="24"/>
          <w:sz w:val="24"/>
          <w:szCs w:val="24"/>
        </w:rPr>
        <w:t xml:space="preserve"> </w:t>
      </w:r>
      <w:r>
        <w:rPr>
          <w:rFonts w:ascii="Calibri" w:hAnsi="Calibri" w:cs="Calibri"/>
          <w:sz w:val="24"/>
          <w:szCs w:val="24"/>
        </w:rPr>
        <w:t>each</w:t>
      </w:r>
      <w:r>
        <w:rPr>
          <w:rFonts w:ascii="Calibri" w:hAnsi="Calibri" w:cs="Calibri"/>
          <w:spacing w:val="23"/>
          <w:sz w:val="24"/>
          <w:szCs w:val="24"/>
        </w:rPr>
        <w:t xml:space="preserve"> </w:t>
      </w:r>
      <w:r>
        <w:rPr>
          <w:rFonts w:ascii="Calibri" w:hAnsi="Calibri" w:cs="Calibri"/>
          <w:sz w:val="24"/>
          <w:szCs w:val="24"/>
        </w:rPr>
        <w:t>case,</w:t>
      </w:r>
      <w:r>
        <w:rPr>
          <w:rFonts w:ascii="Calibri" w:hAnsi="Calibri" w:cs="Calibri"/>
          <w:spacing w:val="23"/>
          <w:sz w:val="24"/>
          <w:szCs w:val="24"/>
        </w:rPr>
        <w:t xml:space="preserve"> </w:t>
      </w:r>
      <w:r>
        <w:rPr>
          <w:rFonts w:ascii="Calibri" w:hAnsi="Calibri" w:cs="Calibri"/>
          <w:sz w:val="24"/>
          <w:szCs w:val="24"/>
        </w:rPr>
        <w:t>it</w:t>
      </w:r>
      <w:r>
        <w:rPr>
          <w:rFonts w:ascii="Calibri" w:hAnsi="Calibri" w:cs="Calibri"/>
          <w:spacing w:val="23"/>
          <w:sz w:val="24"/>
          <w:szCs w:val="24"/>
        </w:rPr>
        <w:t xml:space="preserve"> </w:t>
      </w:r>
      <w:r>
        <w:rPr>
          <w:rFonts w:ascii="Calibri" w:hAnsi="Calibri" w:cs="Calibri"/>
          <w:sz w:val="24"/>
          <w:szCs w:val="24"/>
        </w:rPr>
        <w:t>is</w:t>
      </w:r>
      <w:r>
        <w:rPr>
          <w:rFonts w:ascii="Calibri" w:hAnsi="Calibri" w:cs="Calibri"/>
          <w:spacing w:val="22"/>
          <w:sz w:val="24"/>
          <w:szCs w:val="24"/>
        </w:rPr>
        <w:t xml:space="preserve"> </w:t>
      </w:r>
      <w:r>
        <w:rPr>
          <w:rFonts w:ascii="Calibri" w:hAnsi="Calibri" w:cs="Calibri"/>
          <w:sz w:val="24"/>
          <w:szCs w:val="24"/>
        </w:rPr>
        <w:t>necessary</w:t>
      </w:r>
      <w:r>
        <w:rPr>
          <w:rFonts w:ascii="Calibri" w:hAnsi="Calibri" w:cs="Calibri"/>
          <w:spacing w:val="20"/>
          <w:sz w:val="24"/>
          <w:szCs w:val="24"/>
        </w:rPr>
        <w:t xml:space="preserve"> </w:t>
      </w:r>
      <w:r>
        <w:rPr>
          <w:rFonts w:ascii="Calibri" w:hAnsi="Calibri" w:cs="Calibri"/>
          <w:sz w:val="24"/>
          <w:szCs w:val="24"/>
        </w:rPr>
        <w:t>to consider any maltreatment alongside the family’s strengths and</w:t>
      </w:r>
      <w:r>
        <w:rPr>
          <w:rFonts w:ascii="Calibri" w:hAnsi="Calibri" w:cs="Calibri"/>
          <w:spacing w:val="-24"/>
          <w:sz w:val="24"/>
          <w:szCs w:val="24"/>
        </w:rPr>
        <w:t xml:space="preserve"> </w:t>
      </w:r>
      <w:r>
        <w:rPr>
          <w:rFonts w:ascii="Calibri" w:hAnsi="Calibri" w:cs="Calibri"/>
          <w:sz w:val="24"/>
          <w:szCs w:val="24"/>
        </w:rPr>
        <w:t>support.</w:t>
      </w:r>
    </w:p>
    <w:p w14:paraId="094B8975" w14:textId="77777777" w:rsidR="009D7743" w:rsidRDefault="009D7743" w:rsidP="009D7743">
      <w:pPr>
        <w:pStyle w:val="BodyText"/>
        <w:numPr>
          <w:ilvl w:val="1"/>
          <w:numId w:val="22"/>
        </w:numPr>
        <w:ind w:right="250"/>
        <w:jc w:val="left"/>
        <w:outlineLvl w:val="0"/>
        <w:rPr>
          <w:rFonts w:ascii="Calibri" w:hAnsi="Calibri" w:cs="Calibri"/>
          <w:sz w:val="24"/>
          <w:szCs w:val="24"/>
        </w:rPr>
      </w:pPr>
      <w:r>
        <w:rPr>
          <w:rFonts w:ascii="Calibri" w:hAnsi="Calibri" w:cs="Calibri"/>
          <w:sz w:val="24"/>
          <w:szCs w:val="24"/>
        </w:rPr>
        <w:t>This policy outlines the action to be taken if it is suspected that a child</w:t>
      </w:r>
      <w:r>
        <w:rPr>
          <w:rFonts w:ascii="Calibri" w:hAnsi="Calibri" w:cs="Calibri"/>
          <w:spacing w:val="-31"/>
          <w:sz w:val="24"/>
          <w:szCs w:val="24"/>
        </w:rPr>
        <w:t xml:space="preserve"> </w:t>
      </w:r>
      <w:r>
        <w:rPr>
          <w:rFonts w:ascii="Calibri" w:hAnsi="Calibri" w:cs="Calibri"/>
          <w:sz w:val="24"/>
          <w:szCs w:val="24"/>
        </w:rPr>
        <w:t xml:space="preserve">may be being abused, harmed or neglected. </w:t>
      </w:r>
    </w:p>
    <w:p w14:paraId="31E4FD9C" w14:textId="77777777" w:rsidR="009D7743" w:rsidRDefault="009D7743" w:rsidP="009D7743">
      <w:pPr>
        <w:pStyle w:val="BodyText"/>
        <w:ind w:left="1440" w:right="250"/>
        <w:jc w:val="left"/>
        <w:outlineLvl w:val="0"/>
        <w:rPr>
          <w:rFonts w:ascii="Calibri" w:hAnsi="Calibri" w:cs="Calibri"/>
          <w:sz w:val="24"/>
          <w:szCs w:val="24"/>
        </w:rPr>
      </w:pPr>
      <w:r>
        <w:rPr>
          <w:rFonts w:ascii="Calibri" w:hAnsi="Calibri" w:cs="Calibri"/>
          <w:sz w:val="24"/>
          <w:szCs w:val="24"/>
        </w:rPr>
        <w:t>There are four categories of</w:t>
      </w:r>
      <w:r>
        <w:rPr>
          <w:rFonts w:ascii="Calibri" w:hAnsi="Calibri" w:cs="Calibri"/>
          <w:spacing w:val="-26"/>
          <w:sz w:val="24"/>
          <w:szCs w:val="24"/>
        </w:rPr>
        <w:t xml:space="preserve"> </w:t>
      </w:r>
      <w:r>
        <w:rPr>
          <w:rFonts w:ascii="Calibri" w:hAnsi="Calibri" w:cs="Calibri"/>
          <w:sz w:val="24"/>
          <w:szCs w:val="24"/>
        </w:rPr>
        <w:t>abuse:</w:t>
      </w:r>
    </w:p>
    <w:p w14:paraId="38E214AD" w14:textId="77777777" w:rsidR="009D7743" w:rsidRDefault="009D7743" w:rsidP="009D7743">
      <w:pPr>
        <w:pStyle w:val="ListParagraph"/>
        <w:widowControl w:val="0"/>
        <w:numPr>
          <w:ilvl w:val="0"/>
          <w:numId w:val="24"/>
        </w:numPr>
        <w:spacing w:after="120"/>
        <w:ind w:left="1985" w:right="179"/>
        <w:contextualSpacing w:val="0"/>
        <w:outlineLvl w:val="0"/>
        <w:rPr>
          <w:rFonts w:cs="Calibri"/>
        </w:rPr>
      </w:pPr>
      <w:r>
        <w:rPr>
          <w:rFonts w:cs="Calibri"/>
        </w:rPr>
        <w:t>Physical</w:t>
      </w:r>
      <w:r>
        <w:rPr>
          <w:rFonts w:cs="Calibri"/>
          <w:spacing w:val="-1"/>
        </w:rPr>
        <w:t xml:space="preserve"> </w:t>
      </w:r>
      <w:r>
        <w:rPr>
          <w:rFonts w:cs="Calibri"/>
        </w:rPr>
        <w:t>Abuse</w:t>
      </w:r>
    </w:p>
    <w:p w14:paraId="544003DE" w14:textId="77777777" w:rsidR="009D7743" w:rsidRDefault="009D7743" w:rsidP="009D7743">
      <w:pPr>
        <w:pStyle w:val="ListParagraph"/>
        <w:widowControl w:val="0"/>
        <w:numPr>
          <w:ilvl w:val="0"/>
          <w:numId w:val="24"/>
        </w:numPr>
        <w:spacing w:after="120"/>
        <w:ind w:left="1985" w:right="179"/>
        <w:contextualSpacing w:val="0"/>
        <w:outlineLvl w:val="0"/>
        <w:rPr>
          <w:rFonts w:cs="Calibri"/>
        </w:rPr>
      </w:pPr>
      <w:r>
        <w:rPr>
          <w:rFonts w:cs="Calibri"/>
        </w:rPr>
        <w:t>Emotional Abuse</w:t>
      </w:r>
    </w:p>
    <w:p w14:paraId="36E13F61" w14:textId="77777777" w:rsidR="009D7743" w:rsidRDefault="009D7743" w:rsidP="009D7743">
      <w:pPr>
        <w:pStyle w:val="ListParagraph"/>
        <w:widowControl w:val="0"/>
        <w:numPr>
          <w:ilvl w:val="0"/>
          <w:numId w:val="24"/>
        </w:numPr>
        <w:spacing w:after="120"/>
        <w:ind w:left="1985" w:right="179"/>
        <w:contextualSpacing w:val="0"/>
        <w:outlineLvl w:val="0"/>
        <w:rPr>
          <w:rFonts w:cs="Calibri"/>
        </w:rPr>
      </w:pPr>
      <w:r>
        <w:rPr>
          <w:rFonts w:cs="Calibri"/>
        </w:rPr>
        <w:t>Sexual Abuse</w:t>
      </w:r>
    </w:p>
    <w:p w14:paraId="7A493D02" w14:textId="77777777" w:rsidR="009D7743" w:rsidRDefault="009D7743" w:rsidP="009D7743">
      <w:pPr>
        <w:pStyle w:val="ListParagraph"/>
        <w:widowControl w:val="0"/>
        <w:numPr>
          <w:ilvl w:val="0"/>
          <w:numId w:val="24"/>
        </w:numPr>
        <w:spacing w:after="120"/>
        <w:ind w:left="1985" w:right="179"/>
        <w:contextualSpacing w:val="0"/>
        <w:outlineLvl w:val="0"/>
        <w:rPr>
          <w:rFonts w:cs="Calibri"/>
        </w:rPr>
      </w:pPr>
      <w:r>
        <w:rPr>
          <w:rFonts w:cs="Calibri"/>
        </w:rPr>
        <w:t>Neglect</w:t>
      </w:r>
    </w:p>
    <w:p w14:paraId="66B66E95" w14:textId="77777777" w:rsidR="009D7743" w:rsidRDefault="009D7743" w:rsidP="009D7743">
      <w:pPr>
        <w:pStyle w:val="BodyText"/>
        <w:numPr>
          <w:ilvl w:val="1"/>
          <w:numId w:val="22"/>
        </w:numPr>
        <w:ind w:right="162"/>
        <w:jc w:val="left"/>
        <w:outlineLvl w:val="0"/>
        <w:rPr>
          <w:rFonts w:ascii="Calibri" w:hAnsi="Calibri" w:cs="Calibri"/>
          <w:sz w:val="24"/>
          <w:szCs w:val="24"/>
        </w:rPr>
      </w:pPr>
      <w:r>
        <w:rPr>
          <w:rFonts w:ascii="Calibri" w:hAnsi="Calibri" w:cs="Calibri"/>
          <w:sz w:val="24"/>
          <w:szCs w:val="24"/>
        </w:rPr>
        <w:t>It is acknowledged that a child can be abused, harmed or neglected in a family,</w:t>
      </w:r>
      <w:r>
        <w:rPr>
          <w:rFonts w:ascii="Calibri" w:hAnsi="Calibri" w:cs="Calibri"/>
          <w:spacing w:val="-35"/>
          <w:sz w:val="24"/>
          <w:szCs w:val="24"/>
        </w:rPr>
        <w:t xml:space="preserve"> </w:t>
      </w:r>
      <w:r>
        <w:rPr>
          <w:rFonts w:ascii="Calibri" w:hAnsi="Calibri" w:cs="Calibri"/>
          <w:sz w:val="24"/>
          <w:szCs w:val="24"/>
        </w:rPr>
        <w:t>institution or community setting or online by someone known to them or, less commonly, by a stranger;</w:t>
      </w:r>
      <w:r>
        <w:rPr>
          <w:rFonts w:ascii="Calibri" w:hAnsi="Calibri" w:cs="Calibri"/>
          <w:spacing w:val="-20"/>
          <w:sz w:val="24"/>
          <w:szCs w:val="24"/>
        </w:rPr>
        <w:t xml:space="preserve"> </w:t>
      </w:r>
      <w:r>
        <w:rPr>
          <w:rFonts w:ascii="Calibri" w:hAnsi="Calibri" w:cs="Calibri"/>
          <w:sz w:val="24"/>
          <w:szCs w:val="24"/>
        </w:rPr>
        <w:t>this includes someone in a position of trust such as a business staff member or professionals in other services around the child.</w:t>
      </w:r>
    </w:p>
    <w:p w14:paraId="7FBD49E1" w14:textId="77777777" w:rsidR="009D7743" w:rsidRDefault="009D7743" w:rsidP="009D7743">
      <w:pPr>
        <w:pStyle w:val="BodyText"/>
        <w:numPr>
          <w:ilvl w:val="1"/>
          <w:numId w:val="22"/>
        </w:numPr>
        <w:ind w:right="162"/>
        <w:jc w:val="left"/>
        <w:outlineLvl w:val="0"/>
        <w:rPr>
          <w:rFonts w:ascii="Calibri" w:hAnsi="Calibri" w:cs="Calibri"/>
          <w:sz w:val="24"/>
          <w:szCs w:val="24"/>
        </w:rPr>
      </w:pPr>
      <w:r>
        <w:rPr>
          <w:rFonts w:ascii="Calibri" w:hAnsi="Calibri" w:cs="Calibri"/>
          <w:sz w:val="24"/>
          <w:szCs w:val="24"/>
        </w:rPr>
        <w:t>Safeguarding and the promotion of a child’s welfare covers all aspects of the child’s</w:t>
      </w:r>
      <w:r>
        <w:rPr>
          <w:rFonts w:ascii="Calibri" w:hAnsi="Calibri" w:cs="Calibri"/>
          <w:spacing w:val="-25"/>
          <w:sz w:val="24"/>
          <w:szCs w:val="24"/>
        </w:rPr>
        <w:t xml:space="preserve"> </w:t>
      </w:r>
      <w:r>
        <w:rPr>
          <w:rFonts w:ascii="Calibri" w:hAnsi="Calibri" w:cs="Calibri"/>
          <w:sz w:val="24"/>
          <w:szCs w:val="24"/>
        </w:rPr>
        <w:t>life and the business is committed to ensuring that all its actions in respect of a child</w:t>
      </w:r>
      <w:r>
        <w:rPr>
          <w:rFonts w:ascii="Calibri" w:hAnsi="Calibri" w:cs="Calibri"/>
          <w:spacing w:val="-24"/>
          <w:sz w:val="24"/>
          <w:szCs w:val="24"/>
        </w:rPr>
        <w:t xml:space="preserve"> </w:t>
      </w:r>
      <w:r>
        <w:rPr>
          <w:rFonts w:ascii="Calibri" w:hAnsi="Calibri" w:cs="Calibri"/>
          <w:sz w:val="24"/>
          <w:szCs w:val="24"/>
        </w:rPr>
        <w:t>are compatible with this aim. If there are concerns about a child’s welfare that do not meet</w:t>
      </w:r>
      <w:r>
        <w:rPr>
          <w:rFonts w:ascii="Calibri" w:hAnsi="Calibri" w:cs="Calibri"/>
          <w:spacing w:val="-34"/>
          <w:sz w:val="24"/>
          <w:szCs w:val="24"/>
        </w:rPr>
        <w:t xml:space="preserve"> </w:t>
      </w:r>
      <w:r>
        <w:rPr>
          <w:rFonts w:ascii="Calibri" w:hAnsi="Calibri" w:cs="Calibri"/>
          <w:sz w:val="24"/>
          <w:szCs w:val="24"/>
        </w:rPr>
        <w:t>the thresholds of child abuse the business will consider whether the Early Help approach should be considered. Early identification</w:t>
      </w:r>
      <w:r>
        <w:rPr>
          <w:rFonts w:ascii="Calibri" w:hAnsi="Calibri" w:cs="Calibri"/>
          <w:spacing w:val="-14"/>
          <w:sz w:val="24"/>
          <w:szCs w:val="24"/>
        </w:rPr>
        <w:t xml:space="preserve"> </w:t>
      </w:r>
      <w:r>
        <w:rPr>
          <w:rFonts w:ascii="Calibri" w:hAnsi="Calibri" w:cs="Calibri"/>
          <w:sz w:val="24"/>
          <w:szCs w:val="24"/>
        </w:rPr>
        <w:t>of concerns and the use of Early Help to develop a multi-agency plan for the child can</w:t>
      </w:r>
      <w:r>
        <w:rPr>
          <w:rFonts w:ascii="Calibri" w:hAnsi="Calibri" w:cs="Calibri"/>
          <w:spacing w:val="-21"/>
          <w:sz w:val="24"/>
          <w:szCs w:val="24"/>
        </w:rPr>
        <w:t xml:space="preserve"> </w:t>
      </w:r>
      <w:r>
        <w:rPr>
          <w:rFonts w:ascii="Calibri" w:hAnsi="Calibri" w:cs="Calibri"/>
          <w:sz w:val="24"/>
          <w:szCs w:val="24"/>
        </w:rPr>
        <w:t>reduce the risk of subsequent</w:t>
      </w:r>
      <w:r>
        <w:rPr>
          <w:rFonts w:ascii="Calibri" w:hAnsi="Calibri" w:cs="Calibri"/>
          <w:spacing w:val="-13"/>
          <w:sz w:val="24"/>
          <w:szCs w:val="24"/>
        </w:rPr>
        <w:t xml:space="preserve"> </w:t>
      </w:r>
      <w:r>
        <w:rPr>
          <w:rFonts w:ascii="Calibri" w:hAnsi="Calibri" w:cs="Calibri"/>
          <w:sz w:val="24"/>
          <w:szCs w:val="24"/>
        </w:rPr>
        <w:t>abuse.</w:t>
      </w:r>
    </w:p>
    <w:p w14:paraId="1BC83154" w14:textId="77777777" w:rsidR="009D7743" w:rsidRDefault="009D7743" w:rsidP="009D7743">
      <w:pPr>
        <w:pStyle w:val="BodyText"/>
        <w:numPr>
          <w:ilvl w:val="0"/>
          <w:numId w:val="22"/>
        </w:numPr>
        <w:ind w:right="179"/>
        <w:jc w:val="left"/>
        <w:outlineLvl w:val="0"/>
        <w:rPr>
          <w:rFonts w:ascii="Calibri" w:hAnsi="Calibri" w:cs="Calibri"/>
          <w:b/>
          <w:sz w:val="24"/>
          <w:szCs w:val="24"/>
        </w:rPr>
      </w:pPr>
      <w:r>
        <w:rPr>
          <w:rFonts w:ascii="Calibri" w:hAnsi="Calibri" w:cs="Calibri"/>
          <w:b/>
          <w:sz w:val="24"/>
          <w:szCs w:val="24"/>
        </w:rPr>
        <w:t>Context</w:t>
      </w:r>
    </w:p>
    <w:p w14:paraId="6A192F44" w14:textId="77777777" w:rsidR="009D7743" w:rsidRDefault="009D7743" w:rsidP="009D7743">
      <w:pPr>
        <w:pStyle w:val="BodyText"/>
        <w:numPr>
          <w:ilvl w:val="1"/>
          <w:numId w:val="22"/>
        </w:numPr>
        <w:ind w:right="179"/>
        <w:jc w:val="left"/>
        <w:outlineLvl w:val="0"/>
        <w:rPr>
          <w:rFonts w:ascii="Calibri" w:hAnsi="Calibri" w:cs="Calibri"/>
          <w:sz w:val="24"/>
          <w:szCs w:val="24"/>
        </w:rPr>
      </w:pPr>
      <w:r>
        <w:rPr>
          <w:rFonts w:ascii="Calibri" w:hAnsi="Calibri" w:cs="Calibri"/>
          <w:sz w:val="24"/>
          <w:szCs w:val="24"/>
        </w:rPr>
        <w:t>The content of this policy is applicable to all paid staff.</w:t>
      </w:r>
    </w:p>
    <w:p w14:paraId="6337360B" w14:textId="77777777" w:rsidR="009D7743" w:rsidRDefault="009D7743" w:rsidP="009D7743">
      <w:pPr>
        <w:numPr>
          <w:ilvl w:val="1"/>
          <w:numId w:val="22"/>
        </w:numPr>
        <w:spacing w:after="120"/>
        <w:outlineLvl w:val="0"/>
        <w:rPr>
          <w:rFonts w:ascii="Calibri" w:hAnsi="Calibri" w:cs="Calibri"/>
        </w:rPr>
      </w:pPr>
      <w:r>
        <w:rPr>
          <w:rFonts w:ascii="Calibri" w:hAnsi="Calibri" w:cs="Calibri"/>
        </w:rPr>
        <w:t>All adults in the business have a full and active part to play in protecting our children from harm.</w:t>
      </w:r>
    </w:p>
    <w:p w14:paraId="582124E1" w14:textId="77777777" w:rsidR="009D7743" w:rsidRDefault="009D7743" w:rsidP="009D7743">
      <w:pPr>
        <w:numPr>
          <w:ilvl w:val="1"/>
          <w:numId w:val="22"/>
        </w:numPr>
        <w:spacing w:after="120"/>
        <w:outlineLvl w:val="0"/>
        <w:rPr>
          <w:rFonts w:ascii="Calibri" w:hAnsi="Calibri" w:cs="Calibri"/>
        </w:rPr>
      </w:pPr>
      <w:r>
        <w:rPr>
          <w:rFonts w:ascii="Calibri" w:hAnsi="Calibri" w:cs="Calibri"/>
        </w:rPr>
        <w:t xml:space="preserve">All adults at </w:t>
      </w:r>
      <w:r w:rsidRPr="00B23319">
        <w:rPr>
          <w:rFonts w:ascii="Helvetica" w:hAnsi="Helvetica" w:cs="Calibri Light"/>
          <w:color w:val="252525"/>
          <w:shd w:val="clear" w:color="auto" w:fill="FFFFFF"/>
        </w:rPr>
        <w:t>Exam Star®</w:t>
      </w:r>
      <w:r>
        <w:rPr>
          <w:rFonts w:ascii="Lato Light" w:hAnsi="Lato Light"/>
          <w:b/>
        </w:rPr>
        <w:t xml:space="preserve"> </w:t>
      </w:r>
      <w:r>
        <w:rPr>
          <w:rFonts w:ascii="Calibri" w:hAnsi="Calibri" w:cs="Calibri"/>
        </w:rPr>
        <w:t xml:space="preserve">believe that our organisation should provide a caring, positive, safe and stimulating environment which promotes the social, physical and moral development of the individual child. </w:t>
      </w:r>
    </w:p>
    <w:p w14:paraId="0A90A043" w14:textId="77777777" w:rsidR="009D7743" w:rsidRDefault="009D7743" w:rsidP="009D7743">
      <w:pPr>
        <w:numPr>
          <w:ilvl w:val="1"/>
          <w:numId w:val="22"/>
        </w:numPr>
        <w:spacing w:after="120"/>
        <w:outlineLvl w:val="0"/>
        <w:rPr>
          <w:rFonts w:ascii="Calibri" w:hAnsi="Calibri" w:cs="Calibri"/>
        </w:rPr>
      </w:pPr>
      <w:r>
        <w:rPr>
          <w:rFonts w:ascii="Calibri" w:hAnsi="Calibri" w:cs="Calibri"/>
        </w:rPr>
        <w:t>The aims of this policy are:</w:t>
      </w:r>
    </w:p>
    <w:p w14:paraId="6960D99E" w14:textId="77777777" w:rsidR="009D7743" w:rsidRDefault="009D7743" w:rsidP="009D7743">
      <w:pPr>
        <w:numPr>
          <w:ilvl w:val="0"/>
          <w:numId w:val="25"/>
        </w:numPr>
        <w:spacing w:after="120"/>
        <w:outlineLvl w:val="0"/>
        <w:rPr>
          <w:rFonts w:ascii="Calibri" w:hAnsi="Calibri" w:cs="Calibri"/>
        </w:rPr>
      </w:pPr>
      <w:r>
        <w:rPr>
          <w:rFonts w:ascii="Calibri" w:hAnsi="Calibri" w:cs="Calibri"/>
        </w:rPr>
        <w:t>To support the child’s development in ways that will foster security, confidence and independence.</w:t>
      </w:r>
    </w:p>
    <w:p w14:paraId="438973D7" w14:textId="77777777" w:rsidR="009D7743" w:rsidRDefault="009D7743" w:rsidP="009D7743">
      <w:pPr>
        <w:numPr>
          <w:ilvl w:val="0"/>
          <w:numId w:val="25"/>
        </w:numPr>
        <w:spacing w:after="120"/>
        <w:outlineLvl w:val="0"/>
        <w:rPr>
          <w:rFonts w:ascii="Calibri" w:hAnsi="Calibri" w:cs="Calibri"/>
        </w:rPr>
      </w:pPr>
      <w:r>
        <w:rPr>
          <w:rFonts w:ascii="Calibri" w:hAnsi="Calibri" w:cs="Calibri"/>
        </w:rPr>
        <w:t>To raise the awareness of both teaching and support staff for the need to safeguard children and of their responsibilities in identifying and reporting possible cases of abuse.</w:t>
      </w:r>
    </w:p>
    <w:p w14:paraId="0B2DD919" w14:textId="77777777" w:rsidR="009D7743" w:rsidRDefault="009D7743" w:rsidP="009D7743">
      <w:pPr>
        <w:pStyle w:val="ListParagraph"/>
        <w:widowControl w:val="0"/>
        <w:numPr>
          <w:ilvl w:val="1"/>
          <w:numId w:val="22"/>
        </w:numPr>
        <w:tabs>
          <w:tab w:val="left" w:pos="906"/>
        </w:tabs>
        <w:spacing w:after="120"/>
        <w:ind w:right="250"/>
        <w:contextualSpacing w:val="0"/>
        <w:outlineLvl w:val="0"/>
        <w:rPr>
          <w:rFonts w:cs="Calibri"/>
        </w:rPr>
      </w:pPr>
      <w:r>
        <w:rPr>
          <w:rFonts w:cs="Calibri"/>
        </w:rPr>
        <w:t>Adopting child protection guidelines through procedures and a code of conduct</w:t>
      </w:r>
      <w:r>
        <w:rPr>
          <w:rFonts w:cs="Calibri"/>
          <w:spacing w:val="-30"/>
        </w:rPr>
        <w:t xml:space="preserve"> </w:t>
      </w:r>
      <w:r>
        <w:rPr>
          <w:rFonts w:cs="Calibri"/>
        </w:rPr>
        <w:t>for staff and</w:t>
      </w:r>
      <w:r>
        <w:rPr>
          <w:rFonts w:cs="Calibri"/>
          <w:spacing w:val="-1"/>
        </w:rPr>
        <w:t xml:space="preserve"> </w:t>
      </w:r>
      <w:r>
        <w:rPr>
          <w:rFonts w:cs="Calibri"/>
        </w:rPr>
        <w:t>volunteers:</w:t>
      </w:r>
    </w:p>
    <w:p w14:paraId="78EE4D53" w14:textId="77777777" w:rsidR="009D7743" w:rsidRDefault="009D7743" w:rsidP="009D7743">
      <w:pPr>
        <w:pStyle w:val="ListParagraph"/>
        <w:widowControl w:val="0"/>
        <w:numPr>
          <w:ilvl w:val="0"/>
          <w:numId w:val="25"/>
        </w:numPr>
        <w:tabs>
          <w:tab w:val="left" w:pos="906"/>
        </w:tabs>
        <w:spacing w:after="120"/>
        <w:ind w:right="250"/>
        <w:contextualSpacing w:val="0"/>
        <w:outlineLvl w:val="0"/>
        <w:rPr>
          <w:rFonts w:cs="Calibri"/>
        </w:rPr>
      </w:pPr>
      <w:r>
        <w:rPr>
          <w:rFonts w:cs="Calibri"/>
        </w:rPr>
        <w:t>To provide a systematic means of monitoring children known or thought to be at risk of harm.</w:t>
      </w:r>
    </w:p>
    <w:p w14:paraId="691960A9" w14:textId="77777777" w:rsidR="009D7743" w:rsidRDefault="009D7743" w:rsidP="009D7743">
      <w:pPr>
        <w:pStyle w:val="ListParagraph"/>
        <w:widowControl w:val="0"/>
        <w:numPr>
          <w:ilvl w:val="0"/>
          <w:numId w:val="25"/>
        </w:numPr>
        <w:tabs>
          <w:tab w:val="left" w:pos="906"/>
        </w:tabs>
        <w:spacing w:after="120"/>
        <w:ind w:right="250"/>
        <w:contextualSpacing w:val="0"/>
        <w:outlineLvl w:val="0"/>
        <w:rPr>
          <w:rFonts w:cs="Calibri"/>
        </w:rPr>
      </w:pPr>
      <w:r>
        <w:rPr>
          <w:rFonts w:cs="Calibri"/>
        </w:rPr>
        <w:t>To support pupils who have suffered abuse in accordance with their agreed Child Protection Plan.</w:t>
      </w:r>
    </w:p>
    <w:p w14:paraId="0D9E28D0" w14:textId="77777777" w:rsidR="009D7743" w:rsidRDefault="009D7743" w:rsidP="009D7743">
      <w:pPr>
        <w:pStyle w:val="ListParagraph"/>
        <w:widowControl w:val="0"/>
        <w:numPr>
          <w:ilvl w:val="0"/>
          <w:numId w:val="25"/>
        </w:numPr>
        <w:tabs>
          <w:tab w:val="left" w:pos="906"/>
        </w:tabs>
        <w:spacing w:after="120"/>
        <w:ind w:right="250"/>
        <w:contextualSpacing w:val="0"/>
        <w:outlineLvl w:val="0"/>
        <w:rPr>
          <w:rFonts w:cs="Calibri"/>
        </w:rPr>
      </w:pPr>
      <w:r>
        <w:rPr>
          <w:rFonts w:cs="Calibri"/>
        </w:rPr>
        <w:t xml:space="preserve">To emphasise the need for good levels of appropriate communication between all members of staff, and with external agencies. </w:t>
      </w:r>
    </w:p>
    <w:p w14:paraId="079058E1" w14:textId="77777777" w:rsidR="009D7743" w:rsidRDefault="009D7743" w:rsidP="009D7743">
      <w:pPr>
        <w:pStyle w:val="ListParagraph"/>
        <w:widowControl w:val="0"/>
        <w:numPr>
          <w:ilvl w:val="0"/>
          <w:numId w:val="25"/>
        </w:numPr>
        <w:tabs>
          <w:tab w:val="left" w:pos="906"/>
        </w:tabs>
        <w:spacing w:after="120"/>
        <w:ind w:right="250"/>
        <w:contextualSpacing w:val="0"/>
        <w:outlineLvl w:val="0"/>
        <w:rPr>
          <w:rFonts w:cs="Calibri"/>
        </w:rPr>
      </w:pPr>
      <w:r>
        <w:rPr>
          <w:rFonts w:cs="Calibri"/>
        </w:rPr>
        <w:t>By strictly following safer recruitment requirements, ensuring that all adults within our business who have access to children have been checked as to their suitability.</w:t>
      </w:r>
    </w:p>
    <w:p w14:paraId="47AE74BF" w14:textId="77777777" w:rsidR="009D7743" w:rsidRDefault="009D7743" w:rsidP="009D7743">
      <w:pPr>
        <w:pStyle w:val="ListParagraph"/>
        <w:widowControl w:val="0"/>
        <w:numPr>
          <w:ilvl w:val="0"/>
          <w:numId w:val="25"/>
        </w:numPr>
        <w:tabs>
          <w:tab w:val="left" w:pos="906"/>
        </w:tabs>
        <w:spacing w:after="120"/>
        <w:ind w:right="250"/>
        <w:contextualSpacing w:val="0"/>
        <w:outlineLvl w:val="0"/>
        <w:rPr>
          <w:rFonts w:cs="Calibri"/>
        </w:rPr>
      </w:pPr>
      <w:r>
        <w:rPr>
          <w:rFonts w:cs="Calibri"/>
        </w:rPr>
        <w:t>To set out a structured procedure within the business community in cases of suspected abuse.</w:t>
      </w:r>
    </w:p>
    <w:p w14:paraId="0AC1A865" w14:textId="77777777" w:rsidR="009D7743" w:rsidRDefault="009D7743" w:rsidP="009D7743">
      <w:pPr>
        <w:pStyle w:val="ListParagraph"/>
        <w:widowControl w:val="0"/>
        <w:numPr>
          <w:ilvl w:val="0"/>
          <w:numId w:val="25"/>
        </w:numPr>
        <w:tabs>
          <w:tab w:val="left" w:pos="906"/>
        </w:tabs>
        <w:spacing w:after="120"/>
        <w:ind w:right="250"/>
        <w:contextualSpacing w:val="0"/>
        <w:outlineLvl w:val="0"/>
        <w:rPr>
          <w:rFonts w:cs="Calibri"/>
        </w:rPr>
      </w:pPr>
      <w:r>
        <w:rPr>
          <w:rFonts w:cs="Calibri"/>
        </w:rPr>
        <w:t>By sharing information about child protection and good practice with staff.</w:t>
      </w:r>
    </w:p>
    <w:p w14:paraId="4265D879" w14:textId="77777777" w:rsidR="009D7743" w:rsidRDefault="009D7743" w:rsidP="009D7743">
      <w:pPr>
        <w:pStyle w:val="ListParagraph"/>
        <w:widowControl w:val="0"/>
        <w:numPr>
          <w:ilvl w:val="0"/>
          <w:numId w:val="25"/>
        </w:numPr>
        <w:tabs>
          <w:tab w:val="left" w:pos="906"/>
        </w:tabs>
        <w:spacing w:after="120"/>
        <w:ind w:right="250"/>
        <w:contextualSpacing w:val="0"/>
        <w:outlineLvl w:val="0"/>
        <w:rPr>
          <w:rFonts w:cs="Calibri"/>
        </w:rPr>
      </w:pPr>
      <w:r>
        <w:rPr>
          <w:rFonts w:cs="Calibri"/>
        </w:rPr>
        <w:t xml:space="preserve">To promote effective working relationships with other agencies, especially the Police, Social Care and Health. Sharing information about concerns with agencies who need to </w:t>
      </w:r>
      <w:proofErr w:type="gramStart"/>
      <w:r>
        <w:rPr>
          <w:rFonts w:cs="Calibri"/>
        </w:rPr>
        <w:t>know, and</w:t>
      </w:r>
      <w:proofErr w:type="gramEnd"/>
      <w:r>
        <w:rPr>
          <w:rFonts w:cs="Calibri"/>
          <w:spacing w:val="-34"/>
        </w:rPr>
        <w:t xml:space="preserve"> </w:t>
      </w:r>
      <w:r>
        <w:rPr>
          <w:rFonts w:cs="Calibri"/>
        </w:rPr>
        <w:t>involving parents and children</w:t>
      </w:r>
      <w:r>
        <w:rPr>
          <w:rFonts w:cs="Calibri"/>
          <w:spacing w:val="-3"/>
        </w:rPr>
        <w:t xml:space="preserve"> </w:t>
      </w:r>
      <w:r>
        <w:rPr>
          <w:rFonts w:cs="Calibri"/>
        </w:rPr>
        <w:t>appropriately.</w:t>
      </w:r>
    </w:p>
    <w:p w14:paraId="582E731F" w14:textId="77777777" w:rsidR="009D7743" w:rsidRDefault="009D7743" w:rsidP="009D7743">
      <w:pPr>
        <w:pStyle w:val="ListParagraph"/>
        <w:widowControl w:val="0"/>
        <w:numPr>
          <w:ilvl w:val="0"/>
          <w:numId w:val="25"/>
        </w:numPr>
        <w:tabs>
          <w:tab w:val="left" w:pos="906"/>
        </w:tabs>
        <w:spacing w:after="120"/>
        <w:ind w:right="250"/>
        <w:contextualSpacing w:val="0"/>
        <w:outlineLvl w:val="0"/>
        <w:rPr>
          <w:rFonts w:cs="Calibri"/>
        </w:rPr>
      </w:pPr>
      <w:r>
        <w:rPr>
          <w:rFonts w:cs="Calibri"/>
        </w:rPr>
        <w:t>By providing effective management for staff through</w:t>
      </w:r>
      <w:r>
        <w:rPr>
          <w:rFonts w:cs="Calibri"/>
          <w:spacing w:val="-28"/>
        </w:rPr>
        <w:t xml:space="preserve"> </w:t>
      </w:r>
      <w:r>
        <w:rPr>
          <w:rFonts w:cs="Calibri"/>
        </w:rPr>
        <w:t>support, supervision and</w:t>
      </w:r>
      <w:r>
        <w:rPr>
          <w:rFonts w:cs="Calibri"/>
          <w:spacing w:val="-1"/>
        </w:rPr>
        <w:t xml:space="preserve"> </w:t>
      </w:r>
      <w:r>
        <w:rPr>
          <w:rFonts w:cs="Calibri"/>
        </w:rPr>
        <w:t>training.</w:t>
      </w:r>
    </w:p>
    <w:p w14:paraId="09034BF3" w14:textId="77777777" w:rsidR="009D7743" w:rsidRDefault="009D7743" w:rsidP="009D7743">
      <w:pPr>
        <w:numPr>
          <w:ilvl w:val="1"/>
          <w:numId w:val="22"/>
        </w:numPr>
        <w:spacing w:after="120"/>
        <w:outlineLvl w:val="0"/>
        <w:rPr>
          <w:rFonts w:ascii="Calibri" w:hAnsi="Calibri" w:cs="Calibri"/>
        </w:rPr>
      </w:pPr>
      <w:r>
        <w:rPr>
          <w:rFonts w:ascii="Calibri" w:hAnsi="Calibri" w:cs="Calibri"/>
        </w:rPr>
        <w:t>Equality</w:t>
      </w:r>
    </w:p>
    <w:p w14:paraId="5E855B07" w14:textId="77777777" w:rsidR="009D7743" w:rsidRDefault="009D7743" w:rsidP="009D7743">
      <w:pPr>
        <w:ind w:left="1440"/>
        <w:outlineLvl w:val="0"/>
        <w:rPr>
          <w:rFonts w:ascii="Calibri" w:hAnsi="Calibri" w:cs="Calibri"/>
        </w:rPr>
      </w:pPr>
      <w:r>
        <w:rPr>
          <w:rFonts w:ascii="Calibri" w:hAnsi="Calibri" w:cs="Calibri"/>
        </w:rPr>
        <w:t>Some children’s circumstances mean they are more vulnerable to abuse and/or less able to easily access services. These children often require a high degree or awareness and co-operation between professionals in different agencies, both in recognising and identifying their needs and in acting to meet those needs: Children in Specific Circumstances, edition 5, London Child Protection Procedures; KCSIE 2018 Para 102 and following.</w:t>
      </w:r>
    </w:p>
    <w:p w14:paraId="3D020CC3" w14:textId="77777777" w:rsidR="009D7743" w:rsidRDefault="009D7743" w:rsidP="009D7743">
      <w:pPr>
        <w:numPr>
          <w:ilvl w:val="0"/>
          <w:numId w:val="22"/>
        </w:numPr>
        <w:spacing w:after="120"/>
        <w:outlineLvl w:val="0"/>
        <w:rPr>
          <w:rFonts w:ascii="Calibri" w:hAnsi="Calibri" w:cs="Calibri"/>
          <w:b/>
        </w:rPr>
      </w:pPr>
      <w:r>
        <w:rPr>
          <w:rFonts w:ascii="Calibri" w:hAnsi="Calibri" w:cs="Calibri"/>
          <w:b/>
        </w:rPr>
        <w:t>In business safeguarding and child protection procedures</w:t>
      </w:r>
    </w:p>
    <w:p w14:paraId="12B059ED" w14:textId="77777777" w:rsidR="009D7743" w:rsidRDefault="009D7743" w:rsidP="009D7743">
      <w:pPr>
        <w:pStyle w:val="BodyTextIndent"/>
        <w:numPr>
          <w:ilvl w:val="1"/>
          <w:numId w:val="22"/>
        </w:numPr>
        <w:outlineLvl w:val="0"/>
        <w:rPr>
          <w:rFonts w:ascii="Calibri" w:hAnsi="Calibri" w:cs="Calibri"/>
        </w:rPr>
      </w:pPr>
      <w:r>
        <w:rPr>
          <w:rFonts w:ascii="Calibri" w:hAnsi="Calibri" w:cs="Calibri"/>
        </w:rPr>
        <w:t>Exam Star® will ensure that:</w:t>
      </w:r>
    </w:p>
    <w:p w14:paraId="12769EB6" w14:textId="77777777" w:rsidR="009D7743" w:rsidRDefault="009D7743" w:rsidP="009D7743">
      <w:pPr>
        <w:pStyle w:val="ListParagraph"/>
        <w:widowControl w:val="0"/>
        <w:numPr>
          <w:ilvl w:val="0"/>
          <w:numId w:val="25"/>
        </w:numPr>
        <w:tabs>
          <w:tab w:val="left" w:pos="906"/>
        </w:tabs>
        <w:spacing w:after="120"/>
        <w:ind w:right="250"/>
        <w:contextualSpacing w:val="0"/>
        <w:outlineLvl w:val="0"/>
        <w:rPr>
          <w:rFonts w:cs="Calibri"/>
        </w:rPr>
      </w:pPr>
      <w:r>
        <w:rPr>
          <w:rFonts w:cs="Calibri"/>
        </w:rPr>
        <w:t xml:space="preserve">We have a Designated Safeguarding Lead who has responsibility for Child Protection and who undertakes regular training for this role. </w:t>
      </w:r>
    </w:p>
    <w:p w14:paraId="6BB355C6" w14:textId="77777777" w:rsidR="009D7743" w:rsidRPr="002747AF" w:rsidRDefault="009D7743" w:rsidP="009D7743">
      <w:pPr>
        <w:pStyle w:val="ListParagraph"/>
        <w:tabs>
          <w:tab w:val="left" w:pos="925"/>
        </w:tabs>
        <w:ind w:left="1800" w:right="250"/>
        <w:outlineLvl w:val="0"/>
        <w:rPr>
          <w:rFonts w:cs="Calibri"/>
        </w:rPr>
      </w:pPr>
      <w:r w:rsidRPr="00CC08D1">
        <w:rPr>
          <w:rFonts w:cs="Calibri"/>
        </w:rPr>
        <w:t>(Throughout this policy ‘Designated Safeguarding Lead’ refers to the DSL</w:t>
      </w:r>
      <w:r>
        <w:rPr>
          <w:rFonts w:cs="Calibri"/>
        </w:rPr>
        <w:t>). The Safeguarding and child protection team member is:</w:t>
      </w:r>
      <w:r>
        <w:rPr>
          <w:rFonts w:cs="Calibri"/>
        </w:rPr>
        <w:br/>
      </w:r>
      <w:r w:rsidRPr="00CC08D1">
        <w:rPr>
          <w:rFonts w:cs="Calibri"/>
        </w:rPr>
        <w:t xml:space="preserve">- </w:t>
      </w:r>
      <w:proofErr w:type="spellStart"/>
      <w:r>
        <w:rPr>
          <w:rFonts w:cs="Calibri"/>
        </w:rPr>
        <w:t>Lydie</w:t>
      </w:r>
      <w:proofErr w:type="spellEnd"/>
      <w:r>
        <w:rPr>
          <w:rFonts w:cs="Calibri"/>
        </w:rPr>
        <w:t xml:space="preserve"> </w:t>
      </w:r>
      <w:proofErr w:type="spellStart"/>
      <w:r>
        <w:rPr>
          <w:rFonts w:cs="Calibri"/>
        </w:rPr>
        <w:t>Gahoua</w:t>
      </w:r>
      <w:proofErr w:type="spellEnd"/>
      <w:r w:rsidRPr="00CC08D1">
        <w:rPr>
          <w:rFonts w:cs="Calibri"/>
        </w:rPr>
        <w:t>- DSL</w:t>
      </w:r>
    </w:p>
    <w:p w14:paraId="59EE8CD5" w14:textId="77777777" w:rsidR="009D7743" w:rsidRDefault="009D7743" w:rsidP="009D7743">
      <w:pPr>
        <w:pStyle w:val="ListParagraph"/>
        <w:widowControl w:val="0"/>
        <w:tabs>
          <w:tab w:val="left" w:pos="925"/>
        </w:tabs>
        <w:spacing w:after="120"/>
        <w:ind w:left="1800" w:right="250"/>
        <w:contextualSpacing w:val="0"/>
        <w:outlineLvl w:val="0"/>
        <w:rPr>
          <w:rFonts w:cs="Calibri"/>
        </w:rPr>
      </w:pPr>
    </w:p>
    <w:p w14:paraId="2F9DA39E" w14:textId="77777777" w:rsidR="009D7743" w:rsidRPr="00216DB0" w:rsidRDefault="009D7743" w:rsidP="009D7743">
      <w:pPr>
        <w:pStyle w:val="BodyTextIndent"/>
        <w:numPr>
          <w:ilvl w:val="1"/>
          <w:numId w:val="22"/>
        </w:numPr>
        <w:outlineLvl w:val="0"/>
        <w:rPr>
          <w:rFonts w:ascii="Calibri" w:hAnsi="Calibri" w:cs="Calibri"/>
        </w:rPr>
      </w:pPr>
      <w:r w:rsidRPr="00216DB0">
        <w:rPr>
          <w:rFonts w:ascii="Calibri" w:hAnsi="Calibri" w:cs="Calibri"/>
        </w:rPr>
        <w:t>In the event that there are concerns about a child, the Designated Safeguarding Lead will a</w:t>
      </w:r>
      <w:r>
        <w:rPr>
          <w:rFonts w:ascii="Calibri" w:hAnsi="Calibri" w:cs="Calibri"/>
        </w:rPr>
        <w:t>ssess the presenting safeguarding concerns and</w:t>
      </w:r>
      <w:r w:rsidRPr="00216DB0">
        <w:rPr>
          <w:rFonts w:ascii="Calibri" w:hAnsi="Calibri" w:cs="Calibri"/>
        </w:rPr>
        <w:t xml:space="preserve"> make a decision</w:t>
      </w:r>
      <w:r>
        <w:rPr>
          <w:rFonts w:ascii="Calibri" w:hAnsi="Calibri" w:cs="Calibri"/>
        </w:rPr>
        <w:t xml:space="preserve">. </w:t>
      </w:r>
      <w:r w:rsidRPr="00216DB0">
        <w:rPr>
          <w:rFonts w:ascii="Calibri" w:hAnsi="Calibri" w:cs="Calibri"/>
        </w:rPr>
        <w:t>The Children Act 1989 introduced the concept of significant harm as the threshold that justifies compulsory intervention in family life in the best interests of the children, and gives local authorities a duty to make enquiries to decide whether they should take action to safeguard or promote the welfare of a child who is suffering, or likely to suffer, significant harm.</w:t>
      </w:r>
    </w:p>
    <w:p w14:paraId="4D9AAEE0" w14:textId="77777777" w:rsidR="009D7743" w:rsidRDefault="009D7743" w:rsidP="009D7743">
      <w:pPr>
        <w:pStyle w:val="BodyTextIndent"/>
        <w:numPr>
          <w:ilvl w:val="2"/>
          <w:numId w:val="22"/>
        </w:numPr>
        <w:outlineLvl w:val="0"/>
        <w:rPr>
          <w:rFonts w:ascii="Calibri" w:hAnsi="Calibri" w:cs="Calibri"/>
        </w:rPr>
      </w:pPr>
      <w:r>
        <w:rPr>
          <w:rFonts w:ascii="Calibri" w:hAnsi="Calibri" w:cs="Calibri"/>
          <w:u w:val="single"/>
        </w:rPr>
        <w:t>All members of staff</w:t>
      </w:r>
      <w:r>
        <w:rPr>
          <w:rFonts w:ascii="Calibri" w:hAnsi="Calibri" w:cs="Calibri"/>
        </w:rPr>
        <w:t xml:space="preserve"> will develop their understanding of the signs and indicators of abuse and of their responsibility for referring any concerns.</w:t>
      </w:r>
    </w:p>
    <w:p w14:paraId="4233B658" w14:textId="77777777" w:rsidR="009D7743" w:rsidRDefault="009D7743" w:rsidP="009D7743">
      <w:pPr>
        <w:pStyle w:val="BodyTextIndent"/>
        <w:numPr>
          <w:ilvl w:val="2"/>
          <w:numId w:val="22"/>
        </w:numPr>
        <w:outlineLvl w:val="0"/>
        <w:rPr>
          <w:rFonts w:ascii="Calibri" w:hAnsi="Calibri" w:cs="Calibri"/>
        </w:rPr>
      </w:pPr>
      <w:r>
        <w:rPr>
          <w:rFonts w:ascii="Calibri" w:hAnsi="Calibri" w:cs="Calibri"/>
          <w:u w:val="single"/>
        </w:rPr>
        <w:t>Induction for all new members of staff</w:t>
      </w:r>
      <w:r>
        <w:rPr>
          <w:rFonts w:ascii="Calibri" w:hAnsi="Calibri" w:cs="Calibri"/>
        </w:rPr>
        <w:t xml:space="preserve"> will include:</w:t>
      </w:r>
    </w:p>
    <w:p w14:paraId="54E7282E" w14:textId="77777777" w:rsidR="009D7743" w:rsidRDefault="009D7743" w:rsidP="009D7743">
      <w:pPr>
        <w:pStyle w:val="BodyTextIndent"/>
        <w:ind w:left="2421"/>
        <w:outlineLvl w:val="0"/>
        <w:rPr>
          <w:rFonts w:ascii="Calibri" w:hAnsi="Calibri" w:cs="Calibri"/>
        </w:rPr>
      </w:pPr>
      <w:r>
        <w:rPr>
          <w:rFonts w:ascii="Calibri" w:hAnsi="Calibri" w:cs="Calibri"/>
        </w:rPr>
        <w:t xml:space="preserve"> - safeguarding and child protection policy</w:t>
      </w:r>
    </w:p>
    <w:p w14:paraId="42FD6139" w14:textId="77777777" w:rsidR="009D7743" w:rsidRDefault="009D7743" w:rsidP="009D7743">
      <w:pPr>
        <w:pStyle w:val="BodyTextIndent"/>
        <w:ind w:left="0"/>
        <w:outlineLvl w:val="0"/>
        <w:rPr>
          <w:rFonts w:ascii="Calibri" w:hAnsi="Calibri" w:cs="Calibri"/>
        </w:rPr>
      </w:pPr>
    </w:p>
    <w:p w14:paraId="0D87B2DC" w14:textId="77777777" w:rsidR="009D7743" w:rsidRDefault="009D7743" w:rsidP="009D7743">
      <w:pPr>
        <w:pStyle w:val="BodyTextIndent"/>
        <w:ind w:left="2160"/>
        <w:outlineLvl w:val="0"/>
        <w:rPr>
          <w:rFonts w:ascii="Calibri" w:hAnsi="Calibri" w:cs="Calibri"/>
        </w:rPr>
      </w:pPr>
      <w:r>
        <w:rPr>
          <w:rFonts w:ascii="Calibri" w:hAnsi="Calibri" w:cs="Calibri"/>
          <w:u w:val="single"/>
        </w:rPr>
        <w:t>All members of staff</w:t>
      </w:r>
      <w:r>
        <w:rPr>
          <w:rFonts w:ascii="Calibri" w:hAnsi="Calibri" w:cs="Calibri"/>
        </w:rPr>
        <w:t xml:space="preserve"> will read Keeping Children safe in Education 2018, part 1 and Annexe A. The DSL will support all staff in understanding this key document and implementing it in their practice.</w:t>
      </w:r>
    </w:p>
    <w:p w14:paraId="29E54BA9" w14:textId="77777777" w:rsidR="009D7743" w:rsidRDefault="009D7743" w:rsidP="009D7743">
      <w:pPr>
        <w:pStyle w:val="BodyTextIndent"/>
        <w:outlineLvl w:val="0"/>
        <w:rPr>
          <w:rFonts w:ascii="Calibri" w:hAnsi="Calibri" w:cs="Calibri"/>
        </w:rPr>
      </w:pPr>
    </w:p>
    <w:p w14:paraId="5C944C8A" w14:textId="77777777" w:rsidR="009D7743" w:rsidRDefault="009D7743" w:rsidP="009D7743">
      <w:pPr>
        <w:pStyle w:val="BodyTextIndent"/>
        <w:numPr>
          <w:ilvl w:val="2"/>
          <w:numId w:val="22"/>
        </w:numPr>
        <w:outlineLvl w:val="0"/>
        <w:rPr>
          <w:rFonts w:ascii="Calibri" w:hAnsi="Calibri" w:cs="Calibri"/>
        </w:rPr>
      </w:pPr>
      <w:r>
        <w:rPr>
          <w:rFonts w:ascii="Calibri" w:hAnsi="Calibri" w:cs="Calibri"/>
        </w:rPr>
        <w:t>All members of staff will know how to respond to a pupil who discloses abuse. It is vital that our actions do not abuse the child further or prejudice further enquiries, for example:</w:t>
      </w:r>
    </w:p>
    <w:p w14:paraId="4049222D" w14:textId="77777777" w:rsidR="009D7743" w:rsidRDefault="009D7743" w:rsidP="009D7743">
      <w:pPr>
        <w:pStyle w:val="BodyTextIndent"/>
        <w:numPr>
          <w:ilvl w:val="0"/>
          <w:numId w:val="25"/>
        </w:numPr>
        <w:ind w:left="2694" w:hanging="284"/>
        <w:outlineLvl w:val="0"/>
        <w:rPr>
          <w:rFonts w:ascii="Calibri" w:hAnsi="Calibri" w:cs="Calibri"/>
        </w:rPr>
      </w:pPr>
      <w:r>
        <w:rPr>
          <w:rFonts w:ascii="Calibri" w:hAnsi="Calibri" w:cs="Calibri"/>
        </w:rPr>
        <w:t>Stay calm, listen to the child and if you are shocked by what is being said try not to show it.</w:t>
      </w:r>
    </w:p>
    <w:p w14:paraId="50B0DC3B" w14:textId="77777777" w:rsidR="009D7743" w:rsidRDefault="009D7743" w:rsidP="009D7743">
      <w:pPr>
        <w:pStyle w:val="BodyTextIndent"/>
        <w:numPr>
          <w:ilvl w:val="0"/>
          <w:numId w:val="25"/>
        </w:numPr>
        <w:ind w:left="2694" w:hanging="284"/>
        <w:outlineLvl w:val="0"/>
        <w:rPr>
          <w:rFonts w:ascii="Calibri" w:hAnsi="Calibri" w:cs="Calibri"/>
        </w:rPr>
      </w:pPr>
      <w:r>
        <w:rPr>
          <w:rFonts w:ascii="Calibri" w:hAnsi="Calibri" w:cs="Calibri"/>
        </w:rPr>
        <w:t>Do not promise confidentiality; you can however promise privacy, reassure the child they have done the right thing. Explain who you will have to tell and why.</w:t>
      </w:r>
    </w:p>
    <w:p w14:paraId="2BFDB301" w14:textId="77777777" w:rsidR="009D7743" w:rsidRDefault="009D7743" w:rsidP="009D7743">
      <w:pPr>
        <w:pStyle w:val="BodyTextIndent"/>
        <w:numPr>
          <w:ilvl w:val="0"/>
          <w:numId w:val="25"/>
        </w:numPr>
        <w:ind w:left="2694" w:hanging="284"/>
        <w:outlineLvl w:val="0"/>
        <w:rPr>
          <w:rFonts w:ascii="Calibri" w:hAnsi="Calibri" w:cs="Calibri"/>
        </w:rPr>
      </w:pPr>
      <w:r>
        <w:rPr>
          <w:rFonts w:ascii="Calibri" w:hAnsi="Calibri" w:cs="Calibri"/>
        </w:rPr>
        <w:t>If a child is making a disclosure the pace should be dictated by the child. Do not ask leading questions, for example ‘what did they do next?’ It is our role to listen, not to investigate. Use open questions such as ‘is there anything else you wish to tell me?’</w:t>
      </w:r>
    </w:p>
    <w:p w14:paraId="3EC8F299" w14:textId="77777777" w:rsidR="009D7743" w:rsidRDefault="009D7743" w:rsidP="009D7743">
      <w:pPr>
        <w:pStyle w:val="BodyTextIndent"/>
        <w:numPr>
          <w:ilvl w:val="0"/>
          <w:numId w:val="25"/>
        </w:numPr>
        <w:ind w:left="2694" w:hanging="284"/>
        <w:outlineLvl w:val="0"/>
        <w:rPr>
          <w:rFonts w:ascii="Calibri" w:hAnsi="Calibri" w:cs="Calibri"/>
        </w:rPr>
      </w:pPr>
      <w:r>
        <w:rPr>
          <w:rFonts w:ascii="Calibri" w:hAnsi="Calibri" w:cs="Calibri"/>
        </w:rPr>
        <w:t>Accept what they are telling you; do not make judgements.</w:t>
      </w:r>
    </w:p>
    <w:p w14:paraId="3E0FAB21" w14:textId="77777777" w:rsidR="009D7743" w:rsidRDefault="009D7743" w:rsidP="009D7743">
      <w:pPr>
        <w:pStyle w:val="BodyTextIndent"/>
        <w:numPr>
          <w:ilvl w:val="0"/>
          <w:numId w:val="25"/>
        </w:numPr>
        <w:ind w:left="2694" w:hanging="284"/>
        <w:outlineLvl w:val="0"/>
        <w:rPr>
          <w:rFonts w:ascii="Calibri" w:hAnsi="Calibri" w:cs="Calibri"/>
        </w:rPr>
      </w:pPr>
      <w:r>
        <w:rPr>
          <w:rFonts w:ascii="Calibri" w:hAnsi="Calibri" w:cs="Calibri"/>
        </w:rPr>
        <w:t>Reassure the child that they have done the right thing in telling you. Do acknowledge how hard it was for them to tell you.</w:t>
      </w:r>
    </w:p>
    <w:p w14:paraId="7A24D8C4" w14:textId="77777777" w:rsidR="009D7743" w:rsidRDefault="009D7743" w:rsidP="009D7743">
      <w:pPr>
        <w:pStyle w:val="BodyTextIndent"/>
        <w:numPr>
          <w:ilvl w:val="0"/>
          <w:numId w:val="25"/>
        </w:numPr>
        <w:ind w:left="2694" w:hanging="284"/>
        <w:outlineLvl w:val="0"/>
        <w:rPr>
          <w:rFonts w:ascii="Calibri" w:hAnsi="Calibri" w:cs="Calibri"/>
        </w:rPr>
      </w:pPr>
      <w:r>
        <w:rPr>
          <w:rFonts w:ascii="Calibri" w:hAnsi="Calibri" w:cs="Calibri"/>
        </w:rPr>
        <w:t>Do not criticise the perpetrator; this may be someone they love.</w:t>
      </w:r>
    </w:p>
    <w:p w14:paraId="729CD7DA" w14:textId="77777777" w:rsidR="009D7743" w:rsidRDefault="009D7743" w:rsidP="009D7743">
      <w:pPr>
        <w:pStyle w:val="BodyTextIndent"/>
        <w:numPr>
          <w:ilvl w:val="0"/>
          <w:numId w:val="25"/>
        </w:numPr>
        <w:ind w:left="2694" w:hanging="284"/>
        <w:outlineLvl w:val="0"/>
        <w:rPr>
          <w:rFonts w:ascii="Calibri" w:hAnsi="Calibri" w:cs="Calibri"/>
        </w:rPr>
      </w:pPr>
      <w:r>
        <w:rPr>
          <w:rFonts w:ascii="Calibri" w:hAnsi="Calibri" w:cs="Calibri"/>
        </w:rPr>
        <w:t>Tell them what you will do next and with whom the information will be shared.</w:t>
      </w:r>
    </w:p>
    <w:p w14:paraId="0611C1C2" w14:textId="77777777" w:rsidR="009D7743" w:rsidRDefault="009D7743" w:rsidP="009D7743">
      <w:pPr>
        <w:pStyle w:val="BodyTextIndent"/>
        <w:numPr>
          <w:ilvl w:val="0"/>
          <w:numId w:val="25"/>
        </w:numPr>
        <w:ind w:left="2694" w:hanging="284"/>
        <w:outlineLvl w:val="0"/>
        <w:rPr>
          <w:rFonts w:ascii="Calibri" w:hAnsi="Calibri" w:cs="Calibri"/>
        </w:rPr>
      </w:pPr>
      <w:r>
        <w:rPr>
          <w:rFonts w:ascii="Calibri" w:hAnsi="Calibri" w:cs="Calibri"/>
        </w:rPr>
        <w:t>Pass this information on immediately to your Designated Safeguarding Lead.</w:t>
      </w:r>
    </w:p>
    <w:p w14:paraId="7242D0D1" w14:textId="77777777" w:rsidR="009D7743" w:rsidRDefault="009D7743" w:rsidP="009D7743">
      <w:pPr>
        <w:pStyle w:val="ListParagraph"/>
        <w:widowControl w:val="0"/>
        <w:numPr>
          <w:ilvl w:val="1"/>
          <w:numId w:val="22"/>
        </w:numPr>
        <w:tabs>
          <w:tab w:val="left" w:pos="834"/>
        </w:tabs>
        <w:spacing w:after="120"/>
        <w:ind w:right="213"/>
        <w:contextualSpacing w:val="0"/>
        <w:outlineLvl w:val="0"/>
        <w:rPr>
          <w:rFonts w:cs="Calibri"/>
        </w:rPr>
      </w:pPr>
      <w:r>
        <w:rPr>
          <w:rFonts w:cs="Calibri"/>
        </w:rPr>
        <w:t xml:space="preserve">All staff, in the absence of a </w:t>
      </w:r>
      <w:r w:rsidRPr="00CC08D1">
        <w:rPr>
          <w:rFonts w:cs="Calibri"/>
        </w:rPr>
        <w:t>DSL</w:t>
      </w:r>
      <w:r>
        <w:rPr>
          <w:rFonts w:cs="Calibri"/>
        </w:rPr>
        <w:t>, may raise concerns directly with MASH (MASH includes Children’s Social</w:t>
      </w:r>
      <w:r>
        <w:rPr>
          <w:rFonts w:cs="Calibri"/>
          <w:spacing w:val="-9"/>
        </w:rPr>
        <w:t xml:space="preserve"> </w:t>
      </w:r>
      <w:r>
        <w:rPr>
          <w:rFonts w:cs="Calibri"/>
        </w:rPr>
        <w:t>Care and Police).</w:t>
      </w:r>
    </w:p>
    <w:p w14:paraId="0851DB9D" w14:textId="77777777" w:rsidR="009D7743" w:rsidRPr="00AA2267" w:rsidRDefault="009D7743" w:rsidP="009D7743">
      <w:pPr>
        <w:pStyle w:val="Heading2"/>
        <w:keepLines w:val="0"/>
        <w:numPr>
          <w:ilvl w:val="1"/>
          <w:numId w:val="22"/>
        </w:numPr>
        <w:spacing w:before="0" w:after="120"/>
        <w:ind w:right="175"/>
        <w:rPr>
          <w:rFonts w:ascii="Calibri" w:hAnsi="Calibri" w:cs="Calibri"/>
          <w:bCs/>
          <w:color w:val="000000"/>
          <w:sz w:val="24"/>
          <w:szCs w:val="24"/>
        </w:rPr>
      </w:pPr>
      <w:r w:rsidRPr="00AA2267">
        <w:rPr>
          <w:rFonts w:ascii="Calibri" w:hAnsi="Calibri" w:cs="Calibri"/>
          <w:color w:val="000000"/>
          <w:sz w:val="24"/>
          <w:szCs w:val="24"/>
        </w:rPr>
        <w:t>After a child has disclosed abuse, the Designated Safeguarding Lead</w:t>
      </w:r>
      <w:r w:rsidRPr="00AA2267">
        <w:rPr>
          <w:rFonts w:ascii="Calibri" w:hAnsi="Calibri" w:cs="Calibri"/>
          <w:color w:val="000000"/>
          <w:spacing w:val="24"/>
          <w:sz w:val="24"/>
          <w:szCs w:val="24"/>
        </w:rPr>
        <w:t xml:space="preserve"> </w:t>
      </w:r>
      <w:r w:rsidRPr="00AA2267">
        <w:rPr>
          <w:rFonts w:ascii="Calibri" w:hAnsi="Calibri" w:cs="Calibri"/>
          <w:color w:val="000000"/>
          <w:sz w:val="24"/>
          <w:szCs w:val="24"/>
        </w:rPr>
        <w:t>should take immediate action to contact MASH (MASH includes Children’s Social Care and Police).</w:t>
      </w:r>
    </w:p>
    <w:p w14:paraId="4762C8E9" w14:textId="77777777" w:rsidR="009D7743" w:rsidRDefault="009D7743" w:rsidP="009D7743">
      <w:pPr>
        <w:pStyle w:val="BodyTextIndent"/>
        <w:numPr>
          <w:ilvl w:val="2"/>
          <w:numId w:val="22"/>
        </w:numPr>
        <w:outlineLvl w:val="0"/>
        <w:rPr>
          <w:rFonts w:ascii="Calibri" w:hAnsi="Calibri" w:cs="Calibri"/>
        </w:rPr>
      </w:pPr>
      <w:r>
        <w:rPr>
          <w:rFonts w:ascii="Calibri" w:hAnsi="Calibri" w:cs="Calibri"/>
        </w:rPr>
        <w:t xml:space="preserve">All staff must report all information </w:t>
      </w:r>
      <w:r>
        <w:rPr>
          <w:rFonts w:ascii="Calibri" w:hAnsi="Calibri" w:cs="Calibri"/>
          <w:b/>
          <w:u w:val="single"/>
        </w:rPr>
        <w:t>immediately</w:t>
      </w:r>
      <w:r>
        <w:rPr>
          <w:rFonts w:ascii="Calibri" w:hAnsi="Calibri" w:cs="Calibri"/>
        </w:rPr>
        <w:t>, on the same working day, to the Designated Safeguarding Lead.</w:t>
      </w:r>
    </w:p>
    <w:p w14:paraId="33C2794C" w14:textId="77777777" w:rsidR="009D7743" w:rsidRPr="00216DB0" w:rsidRDefault="009D7743" w:rsidP="009D7743">
      <w:pPr>
        <w:pStyle w:val="BodyTextIndent"/>
        <w:numPr>
          <w:ilvl w:val="2"/>
          <w:numId w:val="22"/>
        </w:numPr>
        <w:outlineLvl w:val="0"/>
        <w:rPr>
          <w:rFonts w:ascii="Calibri" w:hAnsi="Calibri" w:cs="Calibri"/>
        </w:rPr>
      </w:pPr>
      <w:r w:rsidRPr="00216DB0">
        <w:rPr>
          <w:rFonts w:ascii="Calibri" w:hAnsi="Calibri" w:cs="Calibri"/>
        </w:rPr>
        <w:t>The conduct of staff when in a 1:1 situation with a child should be managed in a way that would not lead any reasonable person to question their motives or intentions. All staff must ensure that their behaviour and actions do not place children or themselves at risk of harm or of allegations of harm to children. All parents/carers will be made aware of the possibilities of staff members’ actions with regard to child protection procedures.</w:t>
      </w:r>
    </w:p>
    <w:p w14:paraId="46B42C9B" w14:textId="77777777" w:rsidR="009D7743" w:rsidRPr="00AA2267" w:rsidRDefault="009D7743" w:rsidP="009D7743">
      <w:pPr>
        <w:pStyle w:val="BodyTextIndent"/>
        <w:numPr>
          <w:ilvl w:val="2"/>
          <w:numId w:val="22"/>
        </w:numPr>
        <w:outlineLvl w:val="0"/>
        <w:rPr>
          <w:rFonts w:ascii="Calibri" w:hAnsi="Calibri" w:cs="Calibri"/>
          <w:color w:val="000000"/>
        </w:rPr>
      </w:pPr>
      <w:r w:rsidRPr="00AA2267">
        <w:rPr>
          <w:rFonts w:ascii="Calibri" w:hAnsi="Calibri" w:cs="Calibri"/>
          <w:color w:val="000000"/>
        </w:rPr>
        <w:t xml:space="preserve">We will review our Safeguarding and Child Protection Procedures at least annually. </w:t>
      </w:r>
    </w:p>
    <w:p w14:paraId="0920018A" w14:textId="77777777" w:rsidR="009D7743" w:rsidRPr="00AA2267" w:rsidRDefault="009D7743" w:rsidP="009D7743">
      <w:pPr>
        <w:pStyle w:val="Heading1"/>
        <w:keepLines w:val="0"/>
        <w:numPr>
          <w:ilvl w:val="0"/>
          <w:numId w:val="22"/>
        </w:numPr>
        <w:tabs>
          <w:tab w:val="left" w:pos="383"/>
        </w:tabs>
        <w:spacing w:before="0" w:after="120"/>
        <w:ind w:right="162"/>
        <w:rPr>
          <w:rFonts w:ascii="Calibri" w:hAnsi="Calibri" w:cs="Calibri"/>
          <w:b/>
          <w:bCs/>
          <w:color w:val="000000"/>
          <w:sz w:val="24"/>
          <w:szCs w:val="24"/>
        </w:rPr>
      </w:pPr>
      <w:r w:rsidRPr="00AA2267">
        <w:rPr>
          <w:rFonts w:ascii="Calibri" w:hAnsi="Calibri" w:cs="Calibri"/>
          <w:b/>
          <w:color w:val="000000"/>
          <w:sz w:val="24"/>
          <w:szCs w:val="24"/>
        </w:rPr>
        <w:t>Types of abuse, neglect and other safeguarding concerns</w:t>
      </w:r>
    </w:p>
    <w:p w14:paraId="2BE7CCB2" w14:textId="77777777" w:rsidR="009D7743" w:rsidRPr="001F7A2C" w:rsidRDefault="009D7743" w:rsidP="009D7743">
      <w:pPr>
        <w:pStyle w:val="BodyText"/>
        <w:ind w:left="720" w:right="162"/>
        <w:jc w:val="left"/>
        <w:outlineLvl w:val="0"/>
        <w:rPr>
          <w:rFonts w:ascii="Calibri" w:hAnsi="Calibri" w:cs="Calibri"/>
          <w:sz w:val="24"/>
          <w:szCs w:val="24"/>
        </w:rPr>
      </w:pPr>
      <w:r w:rsidRPr="001F7A2C">
        <w:rPr>
          <w:rFonts w:ascii="Calibri" w:hAnsi="Calibri" w:cs="Calibri"/>
          <w:sz w:val="24"/>
          <w:szCs w:val="24"/>
        </w:rPr>
        <w:t>These definitions are from ‘Working Together’ (2018) and ‘Keeping Children Safe in Education’ (2018):</w:t>
      </w:r>
    </w:p>
    <w:p w14:paraId="76A4A007" w14:textId="77777777" w:rsidR="009D7743" w:rsidRPr="001F7A2C" w:rsidRDefault="009D7743" w:rsidP="009D7743">
      <w:pPr>
        <w:pStyle w:val="BodyText"/>
        <w:ind w:left="720" w:right="162"/>
        <w:jc w:val="left"/>
        <w:outlineLvl w:val="0"/>
        <w:rPr>
          <w:rFonts w:ascii="Calibri" w:hAnsi="Calibri" w:cs="Calibri"/>
          <w:sz w:val="24"/>
          <w:szCs w:val="24"/>
        </w:rPr>
      </w:pPr>
      <w:r w:rsidRPr="001F7A2C">
        <w:rPr>
          <w:rFonts w:ascii="Calibri" w:hAnsi="Calibri" w:cs="Calibri"/>
          <w:b/>
          <w:sz w:val="24"/>
          <w:szCs w:val="24"/>
        </w:rPr>
        <w:t>Abuse</w:t>
      </w:r>
      <w:r w:rsidRPr="001F7A2C">
        <w:rPr>
          <w:rFonts w:ascii="Calibri" w:hAnsi="Calibri" w:cs="Calibri"/>
          <w:sz w:val="24"/>
          <w:szCs w:val="24"/>
        </w:rPr>
        <w:t>:</w:t>
      </w:r>
      <w:r w:rsidRPr="001F7A2C">
        <w:rPr>
          <w:rFonts w:ascii="Calibri" w:hAnsi="Calibri" w:cs="Calibri"/>
          <w:b/>
          <w:sz w:val="24"/>
          <w:szCs w:val="24"/>
        </w:rPr>
        <w:t xml:space="preserve"> </w:t>
      </w:r>
      <w:r w:rsidRPr="001F7A2C">
        <w:rPr>
          <w:rFonts w:ascii="Calibri" w:hAnsi="Calibri" w:cs="Calibri"/>
          <w:sz w:val="24"/>
          <w:szCs w:val="24"/>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w:t>
      </w:r>
    </w:p>
    <w:p w14:paraId="249C24CE" w14:textId="77777777" w:rsidR="009D7743" w:rsidRPr="001F7A2C" w:rsidRDefault="009D7743" w:rsidP="009D7743">
      <w:pPr>
        <w:pStyle w:val="BodyText"/>
        <w:numPr>
          <w:ilvl w:val="1"/>
          <w:numId w:val="22"/>
        </w:numPr>
        <w:ind w:right="162"/>
        <w:jc w:val="left"/>
        <w:outlineLvl w:val="0"/>
        <w:rPr>
          <w:rFonts w:ascii="Calibri" w:hAnsi="Calibri" w:cs="Calibri"/>
          <w:sz w:val="24"/>
          <w:szCs w:val="24"/>
        </w:rPr>
      </w:pPr>
      <w:r w:rsidRPr="001F7A2C">
        <w:rPr>
          <w:rFonts w:ascii="Calibri" w:hAnsi="Calibri" w:cs="Calibri"/>
          <w:b/>
          <w:sz w:val="24"/>
          <w:szCs w:val="24"/>
        </w:rPr>
        <w:t>Physical abuse</w:t>
      </w:r>
      <w:r w:rsidRPr="001F7A2C">
        <w:rPr>
          <w:rFonts w:ascii="Calibri" w:hAnsi="Calibri" w:cs="Calibri"/>
          <w:sz w:val="24"/>
          <w:szCs w:val="24"/>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Pr="001F7A2C">
        <w:rPr>
          <w:rFonts w:ascii="Calibri" w:hAnsi="Calibri" w:cs="Calibri"/>
          <w:bCs/>
          <w:sz w:val="24"/>
          <w:szCs w:val="24"/>
        </w:rPr>
        <w:t xml:space="preserve">. </w:t>
      </w:r>
    </w:p>
    <w:p w14:paraId="153CBAD8" w14:textId="77777777" w:rsidR="009D7743" w:rsidRPr="00795162" w:rsidRDefault="009D7743" w:rsidP="009D7743">
      <w:pPr>
        <w:pStyle w:val="BodyText"/>
        <w:numPr>
          <w:ilvl w:val="1"/>
          <w:numId w:val="22"/>
        </w:numPr>
        <w:ind w:right="162"/>
        <w:jc w:val="both"/>
        <w:outlineLvl w:val="0"/>
        <w:rPr>
          <w:rFonts w:ascii="Calibri" w:hAnsi="Calibri" w:cs="Calibri"/>
          <w:sz w:val="24"/>
          <w:szCs w:val="24"/>
        </w:rPr>
      </w:pPr>
      <w:r w:rsidRPr="00795162">
        <w:rPr>
          <w:rFonts w:ascii="Calibri" w:hAnsi="Calibri" w:cs="Calibri"/>
          <w:b/>
          <w:bCs/>
          <w:sz w:val="24"/>
          <w:szCs w:val="24"/>
        </w:rPr>
        <w:t>Emotional abuse</w:t>
      </w:r>
      <w:r w:rsidRPr="00795162">
        <w:rPr>
          <w:rFonts w:ascii="Calibri" w:hAnsi="Calibri" w:cs="Calibri"/>
          <w:b/>
          <w:sz w:val="24"/>
          <w:szCs w:val="24"/>
        </w:rPr>
        <w:t>:</w:t>
      </w:r>
      <w:r w:rsidRPr="00795162">
        <w:rPr>
          <w:rFonts w:ascii="Calibri" w:hAnsi="Calibri" w:cs="Calibri"/>
          <w:sz w:val="24"/>
          <w:szCs w:val="24"/>
        </w:rPr>
        <w:t xml:space="preserve"> </w:t>
      </w:r>
      <w:r w:rsidRPr="00795162">
        <w:rPr>
          <w:rFonts w:ascii="Calibri" w:hAnsi="Calibri" w:cs="Calibri"/>
          <w:bCs/>
          <w:sz w:val="24"/>
          <w:szCs w:val="24"/>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 online bullying), causing children frequently to feel frightened or in danger, or the exploitation or corruption of children. Some level of emotional abuse is involved in all types of maltreatment of a child, although it may occur alone.</w:t>
      </w:r>
      <w:r w:rsidRPr="00795162">
        <w:rPr>
          <w:rFonts w:ascii="Calibri" w:hAnsi="Calibri" w:cs="Calibri"/>
          <w:sz w:val="24"/>
          <w:szCs w:val="24"/>
        </w:rPr>
        <w:t xml:space="preserve"> </w:t>
      </w:r>
    </w:p>
    <w:p w14:paraId="55D8B94C" w14:textId="77777777" w:rsidR="009D7743" w:rsidRPr="00795162" w:rsidRDefault="009D7743" w:rsidP="009D7743">
      <w:pPr>
        <w:pStyle w:val="BodyText"/>
        <w:numPr>
          <w:ilvl w:val="1"/>
          <w:numId w:val="22"/>
        </w:numPr>
        <w:ind w:right="162"/>
        <w:jc w:val="both"/>
        <w:outlineLvl w:val="0"/>
        <w:rPr>
          <w:rFonts w:ascii="Calibri" w:hAnsi="Calibri" w:cs="Calibri"/>
          <w:bCs/>
          <w:sz w:val="24"/>
          <w:szCs w:val="24"/>
        </w:rPr>
      </w:pPr>
      <w:r w:rsidRPr="00795162">
        <w:rPr>
          <w:rFonts w:ascii="Calibri" w:hAnsi="Calibri" w:cs="Calibri"/>
          <w:b/>
          <w:sz w:val="24"/>
          <w:szCs w:val="24"/>
        </w:rPr>
        <w:t>Sexual abuse</w:t>
      </w:r>
      <w:r w:rsidRPr="00795162">
        <w:rPr>
          <w:rFonts w:ascii="Calibri" w:hAnsi="Calibri" w:cs="Calibri"/>
          <w:bCs/>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The sexual abuse of children by other children is a specific safeguarding issue in education. </w:t>
      </w:r>
    </w:p>
    <w:p w14:paraId="764987BA" w14:textId="77777777" w:rsidR="009D7743" w:rsidRPr="00795162" w:rsidRDefault="009D7743" w:rsidP="009D7743">
      <w:pPr>
        <w:pStyle w:val="BodyText"/>
        <w:numPr>
          <w:ilvl w:val="1"/>
          <w:numId w:val="22"/>
        </w:numPr>
        <w:ind w:right="162"/>
        <w:jc w:val="both"/>
        <w:outlineLvl w:val="0"/>
        <w:rPr>
          <w:rFonts w:ascii="Calibri" w:hAnsi="Calibri" w:cs="Calibri"/>
          <w:bCs/>
          <w:sz w:val="24"/>
          <w:szCs w:val="24"/>
        </w:rPr>
      </w:pPr>
      <w:r w:rsidRPr="00795162">
        <w:rPr>
          <w:rFonts w:ascii="Calibri" w:hAnsi="Calibri" w:cs="Calibri"/>
          <w:b/>
          <w:bCs/>
          <w:sz w:val="24"/>
          <w:szCs w:val="24"/>
        </w:rPr>
        <w:t>Neglect</w:t>
      </w:r>
      <w:r w:rsidRPr="00795162">
        <w:rPr>
          <w:rFonts w:ascii="Calibri" w:hAnsi="Calibri" w:cs="Calibri"/>
          <w:b/>
          <w:sz w:val="24"/>
          <w:szCs w:val="24"/>
        </w:rPr>
        <w:t>:</w:t>
      </w:r>
      <w:r w:rsidRPr="00795162">
        <w:rPr>
          <w:rFonts w:ascii="Calibri" w:hAnsi="Calibri" w:cs="Calibri"/>
          <w:sz w:val="24"/>
          <w:szCs w:val="24"/>
        </w:rPr>
        <w:t xml:space="preserve"> </w:t>
      </w:r>
      <w:r w:rsidRPr="00795162">
        <w:rPr>
          <w:rFonts w:ascii="Calibri" w:hAnsi="Calibri" w:cs="Calibri"/>
          <w:bCs/>
          <w:sz w:val="24"/>
          <w:szCs w:val="24"/>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w:t>
      </w:r>
      <w:r w:rsidRPr="00795162">
        <w:rPr>
          <w:rFonts w:ascii="Calibri" w:hAnsi="Calibri" w:cs="Calibri"/>
          <w:b/>
          <w:bCs/>
          <w:sz w:val="24"/>
          <w:szCs w:val="24"/>
        </w:rPr>
        <w:t>include neglect of, or unresponsiveness to, a child’s basic emotional needs</w:t>
      </w:r>
      <w:r w:rsidRPr="00795162">
        <w:rPr>
          <w:rFonts w:ascii="Calibri" w:hAnsi="Calibri" w:cs="Calibri"/>
          <w:bCs/>
          <w:sz w:val="24"/>
          <w:szCs w:val="24"/>
        </w:rPr>
        <w:t xml:space="preserve">. </w:t>
      </w:r>
    </w:p>
    <w:p w14:paraId="7DE8D2B8" w14:textId="77777777" w:rsidR="009D7743" w:rsidRPr="00795162" w:rsidRDefault="009D7743" w:rsidP="009D7743">
      <w:pPr>
        <w:pStyle w:val="BodyText"/>
        <w:numPr>
          <w:ilvl w:val="1"/>
          <w:numId w:val="22"/>
        </w:numPr>
        <w:ind w:right="162"/>
        <w:jc w:val="both"/>
        <w:outlineLvl w:val="0"/>
        <w:rPr>
          <w:rFonts w:ascii="Calibri" w:hAnsi="Calibri" w:cs="Calibri"/>
          <w:bCs/>
          <w:sz w:val="24"/>
          <w:szCs w:val="24"/>
        </w:rPr>
      </w:pPr>
      <w:r w:rsidRPr="00795162">
        <w:rPr>
          <w:rFonts w:ascii="Calibri" w:hAnsi="Calibri" w:cs="Calibri"/>
          <w:b/>
          <w:bCs/>
          <w:sz w:val="24"/>
          <w:szCs w:val="24"/>
        </w:rPr>
        <w:t>Child sexual exploitation (CSE):</w:t>
      </w:r>
      <w:r w:rsidRPr="00795162">
        <w:rPr>
          <w:rFonts w:ascii="Calibri" w:hAnsi="Calibri" w:cs="Calibri"/>
          <w:bCs/>
          <w:sz w:val="24"/>
          <w:szCs w:val="24"/>
        </w:rPr>
        <w:t xml:space="preserve">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Like all forms of child sex abuse, child sexual exploitation:</w:t>
      </w:r>
    </w:p>
    <w:p w14:paraId="67E8C943" w14:textId="77777777" w:rsidR="009D7743" w:rsidRDefault="009D7743" w:rsidP="009D7743">
      <w:pPr>
        <w:pStyle w:val="BodyText"/>
        <w:ind w:left="1985" w:right="162"/>
        <w:jc w:val="left"/>
        <w:outlineLvl w:val="0"/>
        <w:rPr>
          <w:rFonts w:ascii="Calibri" w:hAnsi="Calibri" w:cs="Calibri"/>
          <w:bCs/>
          <w:sz w:val="24"/>
          <w:szCs w:val="24"/>
        </w:rPr>
      </w:pPr>
      <w:r>
        <w:rPr>
          <w:rFonts w:ascii="Calibri" w:hAnsi="Calibri" w:cs="Calibri"/>
          <w:bCs/>
          <w:sz w:val="24"/>
          <w:szCs w:val="24"/>
        </w:rPr>
        <w:t xml:space="preserve"> - can affect any child or young person (male or female) under the age of 18 years, including 16- and 17-year olds who can legally consent to have sex; </w:t>
      </w:r>
    </w:p>
    <w:p w14:paraId="687E093F" w14:textId="77777777" w:rsidR="009D7743" w:rsidRDefault="009D7743" w:rsidP="009D7743">
      <w:pPr>
        <w:pStyle w:val="BodyText"/>
        <w:ind w:left="1985" w:right="162"/>
        <w:jc w:val="left"/>
        <w:outlineLvl w:val="0"/>
        <w:rPr>
          <w:rFonts w:ascii="Calibri" w:hAnsi="Calibri" w:cs="Calibri"/>
          <w:bCs/>
          <w:sz w:val="24"/>
          <w:szCs w:val="24"/>
        </w:rPr>
      </w:pPr>
      <w:r>
        <w:rPr>
          <w:rFonts w:ascii="Calibri" w:hAnsi="Calibri" w:cs="Calibri"/>
          <w:bCs/>
          <w:sz w:val="24"/>
          <w:szCs w:val="24"/>
        </w:rPr>
        <w:t xml:space="preserve"> - can still be abuse even if the sexual activity appears consensual; </w:t>
      </w:r>
    </w:p>
    <w:p w14:paraId="4635A408" w14:textId="77777777" w:rsidR="009D7743" w:rsidRDefault="009D7743" w:rsidP="009D7743">
      <w:pPr>
        <w:pStyle w:val="BodyText"/>
        <w:ind w:left="1985" w:right="162"/>
        <w:jc w:val="left"/>
        <w:outlineLvl w:val="0"/>
        <w:rPr>
          <w:rFonts w:ascii="Calibri" w:hAnsi="Calibri" w:cs="Calibri"/>
          <w:bCs/>
          <w:sz w:val="24"/>
          <w:szCs w:val="24"/>
        </w:rPr>
      </w:pPr>
      <w:r>
        <w:rPr>
          <w:rFonts w:ascii="Calibri" w:hAnsi="Calibri" w:cs="Calibri"/>
          <w:bCs/>
          <w:sz w:val="24"/>
          <w:szCs w:val="24"/>
        </w:rPr>
        <w:t xml:space="preserve"> - can include both contact (penetrative and non-penetrative acts) and non-contact sexual activity; </w:t>
      </w:r>
    </w:p>
    <w:p w14:paraId="12E2A133" w14:textId="77777777" w:rsidR="009D7743" w:rsidRDefault="009D7743" w:rsidP="009D7743">
      <w:pPr>
        <w:pStyle w:val="BodyText"/>
        <w:ind w:left="1985" w:right="162"/>
        <w:jc w:val="left"/>
        <w:outlineLvl w:val="0"/>
        <w:rPr>
          <w:rFonts w:ascii="Calibri" w:hAnsi="Calibri" w:cs="Calibri"/>
          <w:bCs/>
          <w:sz w:val="24"/>
          <w:szCs w:val="24"/>
        </w:rPr>
      </w:pPr>
      <w:r>
        <w:rPr>
          <w:rFonts w:ascii="Calibri" w:hAnsi="Calibri" w:cs="Calibri"/>
          <w:bCs/>
          <w:sz w:val="24"/>
          <w:szCs w:val="24"/>
        </w:rPr>
        <w:t xml:space="preserve"> - can take place in person or via technology, or a combination of both; </w:t>
      </w:r>
    </w:p>
    <w:p w14:paraId="1B4ED049" w14:textId="77777777" w:rsidR="009D7743" w:rsidRDefault="009D7743" w:rsidP="009D7743">
      <w:pPr>
        <w:pStyle w:val="BodyText"/>
        <w:ind w:left="1985" w:right="162"/>
        <w:jc w:val="left"/>
        <w:outlineLvl w:val="0"/>
        <w:rPr>
          <w:rFonts w:ascii="Calibri" w:hAnsi="Calibri" w:cs="Calibri"/>
          <w:bCs/>
          <w:sz w:val="24"/>
          <w:szCs w:val="24"/>
        </w:rPr>
      </w:pPr>
      <w:r>
        <w:rPr>
          <w:rFonts w:ascii="Calibri" w:hAnsi="Calibri" w:cs="Calibri"/>
          <w:bCs/>
          <w:sz w:val="24"/>
          <w:szCs w:val="24"/>
        </w:rPr>
        <w:t xml:space="preserve"> - can involve force and/or enticement-based methods of compliance and may, or may not, be accompanied by violence or threats of violence; </w:t>
      </w:r>
    </w:p>
    <w:p w14:paraId="3999412F" w14:textId="77777777" w:rsidR="009D7743" w:rsidRDefault="009D7743" w:rsidP="009D7743">
      <w:pPr>
        <w:pStyle w:val="BodyText"/>
        <w:ind w:left="1985" w:right="162"/>
        <w:jc w:val="left"/>
        <w:outlineLvl w:val="0"/>
        <w:rPr>
          <w:rFonts w:ascii="Calibri" w:hAnsi="Calibri" w:cs="Calibri"/>
          <w:bCs/>
          <w:sz w:val="24"/>
          <w:szCs w:val="24"/>
        </w:rPr>
      </w:pPr>
      <w:r>
        <w:rPr>
          <w:rFonts w:ascii="Calibri" w:hAnsi="Calibri" w:cs="Calibri"/>
          <w:bCs/>
          <w:sz w:val="24"/>
          <w:szCs w:val="24"/>
        </w:rPr>
        <w:t xml:space="preserve"> - may occur without the child or young person’s immediate knowledge (e.g. through others copying videos or images they have created and posted on social media); </w:t>
      </w:r>
    </w:p>
    <w:p w14:paraId="4766788C" w14:textId="77777777" w:rsidR="009D7743" w:rsidRDefault="009D7743" w:rsidP="009D7743">
      <w:pPr>
        <w:pStyle w:val="BodyText"/>
        <w:ind w:left="1985" w:right="162"/>
        <w:jc w:val="left"/>
        <w:outlineLvl w:val="0"/>
        <w:rPr>
          <w:rFonts w:ascii="Calibri" w:hAnsi="Calibri" w:cs="Calibri"/>
          <w:bCs/>
          <w:sz w:val="24"/>
          <w:szCs w:val="24"/>
        </w:rPr>
      </w:pPr>
      <w:r>
        <w:rPr>
          <w:rFonts w:ascii="Calibri" w:hAnsi="Calibri" w:cs="Calibri"/>
          <w:bCs/>
          <w:sz w:val="24"/>
          <w:szCs w:val="24"/>
        </w:rPr>
        <w:t xml:space="preserve"> - can be perpetrated by individuals or groups, males or females, and children or adults;</w:t>
      </w:r>
    </w:p>
    <w:p w14:paraId="412B6FD8" w14:textId="77777777" w:rsidR="009D7743" w:rsidRDefault="009D7743" w:rsidP="009D7743">
      <w:pPr>
        <w:pStyle w:val="BodyText"/>
        <w:ind w:left="1985" w:right="162"/>
        <w:jc w:val="left"/>
        <w:outlineLvl w:val="0"/>
        <w:rPr>
          <w:rFonts w:ascii="Calibri" w:hAnsi="Calibri" w:cs="Calibri"/>
          <w:bCs/>
          <w:sz w:val="24"/>
          <w:szCs w:val="24"/>
        </w:rPr>
      </w:pPr>
      <w:r>
        <w:rPr>
          <w:rFonts w:ascii="Calibri" w:hAnsi="Calibri" w:cs="Calibri"/>
          <w:bCs/>
          <w:sz w:val="24"/>
          <w:szCs w:val="24"/>
        </w:rPr>
        <w:t xml:space="preserve"> - can be a one-off occurrence or a series of incidents over time, and range from opportunistic to complex organised abuse; and </w:t>
      </w:r>
    </w:p>
    <w:p w14:paraId="3A6E9B45" w14:textId="77777777" w:rsidR="009D7743" w:rsidRDefault="009D7743" w:rsidP="009D7743">
      <w:pPr>
        <w:pStyle w:val="BodyText"/>
        <w:ind w:left="1985" w:right="162"/>
        <w:jc w:val="left"/>
        <w:outlineLvl w:val="0"/>
        <w:rPr>
          <w:rFonts w:ascii="Calibri" w:hAnsi="Calibri" w:cs="Calibri"/>
          <w:bCs/>
          <w:sz w:val="24"/>
          <w:szCs w:val="24"/>
        </w:rPr>
      </w:pPr>
      <w:r>
        <w:rPr>
          <w:rFonts w:ascii="Calibri" w:hAnsi="Calibri" w:cs="Calibri"/>
          <w:bCs/>
          <w:sz w:val="24"/>
          <w:szCs w:val="24"/>
        </w:rPr>
        <w:t xml:space="preserve"> - 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14:paraId="40476BD3" w14:textId="77777777" w:rsidR="009D7743" w:rsidRPr="005F2727" w:rsidRDefault="009D7743" w:rsidP="009D7743">
      <w:pPr>
        <w:pStyle w:val="BodyText"/>
        <w:numPr>
          <w:ilvl w:val="1"/>
          <w:numId w:val="22"/>
        </w:numPr>
        <w:ind w:right="162"/>
        <w:jc w:val="left"/>
        <w:outlineLvl w:val="0"/>
        <w:rPr>
          <w:rFonts w:ascii="Calibri" w:hAnsi="Calibri" w:cs="Calibri"/>
          <w:bCs/>
          <w:sz w:val="24"/>
          <w:szCs w:val="24"/>
        </w:rPr>
      </w:pPr>
      <w:r w:rsidRPr="005F2727">
        <w:rPr>
          <w:rFonts w:ascii="Calibri" w:hAnsi="Calibri" w:cs="Calibri"/>
          <w:b/>
          <w:sz w:val="24"/>
          <w:szCs w:val="24"/>
        </w:rPr>
        <w:t>Female Genital Mutilation (FGM</w:t>
      </w:r>
      <w:r w:rsidRPr="005F2727">
        <w:rPr>
          <w:rFonts w:ascii="Calibri" w:hAnsi="Calibri" w:cs="Calibri"/>
          <w:sz w:val="24"/>
          <w:szCs w:val="24"/>
        </w:rPr>
        <w:t xml:space="preserve">): </w:t>
      </w:r>
      <w:r w:rsidRPr="005F2727">
        <w:rPr>
          <w:rFonts w:ascii="Calibri" w:hAnsi="Calibri" w:cs="Calibri"/>
          <w:color w:val="000000"/>
          <w:sz w:val="24"/>
          <w:szCs w:val="24"/>
        </w:rPr>
        <w:t xml:space="preserve">FGM comprises all procedures involving partial or total removal of the external female genitalia or other injury to the female genital organs. It is </w:t>
      </w:r>
      <w:r w:rsidRPr="005F2727">
        <w:rPr>
          <w:rFonts w:ascii="Calibri" w:hAnsi="Calibri" w:cs="Calibri"/>
          <w:color w:val="000000"/>
          <w:sz w:val="24"/>
          <w:szCs w:val="24"/>
          <w:u w:val="single"/>
        </w:rPr>
        <w:t>illegal in the UK</w:t>
      </w:r>
      <w:r w:rsidRPr="005F2727">
        <w:rPr>
          <w:rFonts w:ascii="Calibri" w:hAnsi="Calibri" w:cs="Calibri"/>
          <w:color w:val="000000"/>
          <w:sz w:val="24"/>
          <w:szCs w:val="24"/>
        </w:rPr>
        <w:t xml:space="preserve"> and a form of child abuse with long-lasting harmful consequences. </w:t>
      </w:r>
      <w:bookmarkStart w:id="0" w:name="_Hlk515456092"/>
      <w:r w:rsidRPr="005F2727">
        <w:rPr>
          <w:rFonts w:ascii="Calibri" w:hAnsi="Calibri" w:cs="Calibri"/>
          <w:sz w:val="24"/>
          <w:szCs w:val="24"/>
        </w:rPr>
        <w:t>FGM typically takes place between birth and around 15 years old; however, it is believed that the majority of cases happen between the ages of 4 and 10.</w:t>
      </w:r>
    </w:p>
    <w:p w14:paraId="0F005B9E" w14:textId="77777777" w:rsidR="009D7743" w:rsidRPr="005F2727" w:rsidRDefault="009D7743" w:rsidP="009D7743">
      <w:pPr>
        <w:pStyle w:val="BodyText"/>
        <w:ind w:left="1440" w:right="162"/>
        <w:jc w:val="left"/>
        <w:outlineLvl w:val="0"/>
        <w:rPr>
          <w:rFonts w:ascii="Calibri" w:hAnsi="Calibri" w:cs="Calibri"/>
          <w:bCs/>
          <w:sz w:val="24"/>
          <w:szCs w:val="24"/>
        </w:rPr>
      </w:pPr>
      <w:r w:rsidRPr="005F2727">
        <w:rPr>
          <w:rFonts w:ascii="Calibri" w:hAnsi="Calibri" w:cs="Calibri"/>
          <w:color w:val="000000"/>
          <w:sz w:val="24"/>
          <w:szCs w:val="24"/>
        </w:rPr>
        <w:t xml:space="preserve">Section 5B of the Female Genital Mutilation Act 2003 (as inserted by section 74 of the Serious Crime Act 2015) places a statutory duty upon professionals (including teachers) to immediately report to the police where they discover (either through disclosure by the victim or visual evidence) that FGM appears to have been carried out on a girl under 18. It will be rare for teachers to see visual evidence, and they should not be examining pupils.  </w:t>
      </w:r>
    </w:p>
    <w:p w14:paraId="1BC76756" w14:textId="77777777" w:rsidR="009D7743" w:rsidRDefault="009D7743" w:rsidP="009D7743">
      <w:pPr>
        <w:pStyle w:val="BodyText"/>
        <w:ind w:left="1440" w:right="162"/>
        <w:jc w:val="both"/>
        <w:outlineLvl w:val="0"/>
        <w:rPr>
          <w:rFonts w:ascii="Calibri" w:hAnsi="Calibri" w:cs="Calibri"/>
          <w:bCs/>
          <w:sz w:val="24"/>
          <w:szCs w:val="24"/>
        </w:rPr>
      </w:pPr>
      <w:r w:rsidRPr="005F2727">
        <w:rPr>
          <w:rFonts w:ascii="Calibri" w:hAnsi="Calibri" w:cs="Calibri"/>
          <w:color w:val="000000"/>
          <w:sz w:val="24"/>
          <w:szCs w:val="24"/>
        </w:rPr>
        <w:t>Teachers must personally report to the police cases where they discover that an act of FGM appears to have been carried out. Unless the teacher has good reason not to,</w:t>
      </w:r>
      <w:r w:rsidRPr="005F2727">
        <w:rPr>
          <w:rFonts w:ascii="Calibri" w:hAnsi="Calibri" w:cs="Calibri"/>
          <w:strike/>
          <w:color w:val="000000"/>
          <w:sz w:val="24"/>
          <w:szCs w:val="24"/>
        </w:rPr>
        <w:t xml:space="preserve"> </w:t>
      </w:r>
      <w:r w:rsidRPr="005F2727">
        <w:rPr>
          <w:rFonts w:ascii="Calibri" w:hAnsi="Calibri" w:cs="Calibri"/>
          <w:color w:val="000000"/>
          <w:sz w:val="24"/>
          <w:szCs w:val="24"/>
        </w:rPr>
        <w:t>they should take the concern to the Designated Safeguarding Lead and together they would go to the Police.</w:t>
      </w:r>
    </w:p>
    <w:p w14:paraId="4BD404CA" w14:textId="77777777" w:rsidR="009D7743" w:rsidRPr="005F2727" w:rsidRDefault="009D7743" w:rsidP="009D7743">
      <w:pPr>
        <w:pStyle w:val="BodyText"/>
        <w:ind w:left="1440" w:right="162"/>
        <w:jc w:val="left"/>
        <w:outlineLvl w:val="0"/>
        <w:rPr>
          <w:rFonts w:ascii="Calibri" w:hAnsi="Calibri" w:cs="Calibri"/>
          <w:bCs/>
          <w:sz w:val="24"/>
          <w:szCs w:val="24"/>
        </w:rPr>
      </w:pPr>
      <w:r w:rsidRPr="005F2727">
        <w:rPr>
          <w:rFonts w:ascii="Calibri" w:hAnsi="Calibri" w:cs="Calibri"/>
          <w:color w:val="000000"/>
          <w:sz w:val="24"/>
          <w:szCs w:val="24"/>
        </w:rPr>
        <w:t xml:space="preserve">If there are concerns that a girl is at risk or there is a suspected case, the organisation’s procedures should be followed, taking the concern immediately to the Designated Safeguarding Lead. </w:t>
      </w:r>
      <w:bookmarkEnd w:id="0"/>
    </w:p>
    <w:p w14:paraId="1FC89C37" w14:textId="77777777" w:rsidR="009D7743" w:rsidRPr="0082400B" w:rsidRDefault="009D7743" w:rsidP="009D7743">
      <w:pPr>
        <w:spacing w:after="120"/>
        <w:ind w:right="109"/>
        <w:jc w:val="both"/>
        <w:outlineLvl w:val="0"/>
        <w:rPr>
          <w:rFonts w:ascii="Calibri" w:hAnsi="Calibri" w:cs="Calibri"/>
          <w:highlight w:val="magenta"/>
        </w:rPr>
      </w:pPr>
      <w:r>
        <w:rPr>
          <w:rFonts w:ascii="Calibri" w:hAnsi="Calibri" w:cs="Calibri"/>
          <w:b/>
        </w:rPr>
        <w:t xml:space="preserve">7.7 Breast </w:t>
      </w:r>
      <w:r w:rsidRPr="0082400B">
        <w:rPr>
          <w:rFonts w:ascii="Calibri" w:hAnsi="Calibri" w:cs="Calibri"/>
          <w:b/>
        </w:rPr>
        <w:t>ironing:</w:t>
      </w:r>
      <w:r w:rsidRPr="0082400B">
        <w:rPr>
          <w:rFonts w:ascii="Calibri" w:hAnsi="Calibri" w:cs="Calibri"/>
        </w:rPr>
        <w:t xml:space="preserve"> is where young pubescent girls’ breasts are ironed, massaged and/or pounded down through the use of hard or heated objects in order for the breasts to disappear or delay the development of the breasts entirely. The custom uses large stones, a hammer or spatulas that have been heated over scorching coals to compress the breast tissue, or an elastic belt to press the breasts so as to prevent them from growing in girls as young as 9 years old. Much like Female Genital Mutilation (FGM), breast-ironing has been identified by the UN as one of five under-reported crimes relating to female-to-female/gender-based violence.</w:t>
      </w:r>
    </w:p>
    <w:p w14:paraId="6E1DB3DB" w14:textId="77777777" w:rsidR="009D7743" w:rsidRPr="0082400B" w:rsidRDefault="009D7743" w:rsidP="009D7743">
      <w:pPr>
        <w:pStyle w:val="BodyText"/>
        <w:numPr>
          <w:ilvl w:val="1"/>
          <w:numId w:val="22"/>
        </w:numPr>
        <w:ind w:right="162"/>
        <w:jc w:val="left"/>
        <w:outlineLvl w:val="0"/>
        <w:rPr>
          <w:rFonts w:ascii="Calibri" w:hAnsi="Calibri" w:cs="Calibri"/>
          <w:b/>
          <w:sz w:val="24"/>
          <w:szCs w:val="24"/>
        </w:rPr>
      </w:pPr>
      <w:r w:rsidRPr="0082400B">
        <w:rPr>
          <w:rFonts w:ascii="Calibri" w:hAnsi="Calibri" w:cs="Calibri"/>
          <w:b/>
          <w:sz w:val="24"/>
          <w:szCs w:val="24"/>
        </w:rPr>
        <w:t>The practice is performed usually by mothers and female relatives and it is believed that by carrying out this act:</w:t>
      </w:r>
    </w:p>
    <w:p w14:paraId="0489DC83" w14:textId="77777777" w:rsidR="009D7743" w:rsidRPr="005F2727" w:rsidRDefault="009D7743" w:rsidP="009D7743">
      <w:pPr>
        <w:pStyle w:val="BodyText"/>
        <w:numPr>
          <w:ilvl w:val="0"/>
          <w:numId w:val="26"/>
        </w:numPr>
        <w:ind w:right="111"/>
        <w:jc w:val="left"/>
        <w:outlineLvl w:val="0"/>
        <w:rPr>
          <w:rFonts w:ascii="Calibri" w:hAnsi="Calibri" w:cs="Calibri"/>
          <w:sz w:val="24"/>
          <w:szCs w:val="24"/>
        </w:rPr>
      </w:pPr>
      <w:r w:rsidRPr="005F2727">
        <w:rPr>
          <w:rFonts w:ascii="Calibri" w:hAnsi="Calibri" w:cs="Calibri"/>
          <w:sz w:val="24"/>
          <w:szCs w:val="24"/>
        </w:rPr>
        <w:t xml:space="preserve">young girls will be protected from harassment, rape, abduction </w:t>
      </w:r>
    </w:p>
    <w:p w14:paraId="37DD3C1F" w14:textId="77777777" w:rsidR="009D7743" w:rsidRPr="005F2727" w:rsidRDefault="009D7743" w:rsidP="009D7743">
      <w:pPr>
        <w:pStyle w:val="BodyText"/>
        <w:numPr>
          <w:ilvl w:val="0"/>
          <w:numId w:val="26"/>
        </w:numPr>
        <w:ind w:right="111"/>
        <w:jc w:val="left"/>
        <w:outlineLvl w:val="0"/>
        <w:rPr>
          <w:rFonts w:ascii="Calibri" w:hAnsi="Calibri" w:cs="Calibri"/>
          <w:sz w:val="24"/>
          <w:szCs w:val="24"/>
        </w:rPr>
      </w:pPr>
      <w:r w:rsidRPr="005F2727">
        <w:rPr>
          <w:rFonts w:ascii="Calibri" w:hAnsi="Calibri" w:cs="Calibri"/>
          <w:sz w:val="24"/>
          <w:szCs w:val="24"/>
        </w:rPr>
        <w:t xml:space="preserve">it will prevent early pregnancy that would tarnish the family name </w:t>
      </w:r>
    </w:p>
    <w:p w14:paraId="3D584362" w14:textId="77777777" w:rsidR="009D7743" w:rsidRPr="005F2727" w:rsidRDefault="009D7743" w:rsidP="009D7743">
      <w:pPr>
        <w:pStyle w:val="BodyText"/>
        <w:numPr>
          <w:ilvl w:val="0"/>
          <w:numId w:val="26"/>
        </w:numPr>
        <w:ind w:right="111"/>
        <w:jc w:val="left"/>
        <w:outlineLvl w:val="0"/>
        <w:rPr>
          <w:rFonts w:ascii="Calibri" w:hAnsi="Calibri" w:cs="Calibri"/>
          <w:sz w:val="24"/>
          <w:szCs w:val="24"/>
        </w:rPr>
      </w:pPr>
      <w:r w:rsidRPr="005F2727">
        <w:rPr>
          <w:rFonts w:ascii="Calibri" w:hAnsi="Calibri" w:cs="Calibri"/>
          <w:sz w:val="24"/>
          <w:szCs w:val="24"/>
        </w:rPr>
        <w:t>it will allow the girl to pursue education rather than be forced into early marriage</w:t>
      </w:r>
    </w:p>
    <w:p w14:paraId="7E1DE36F" w14:textId="77777777" w:rsidR="009D7743" w:rsidRPr="005F2727" w:rsidRDefault="009D7743" w:rsidP="009D7743">
      <w:pPr>
        <w:pStyle w:val="BodyText"/>
        <w:numPr>
          <w:ilvl w:val="0"/>
          <w:numId w:val="26"/>
        </w:numPr>
        <w:ind w:right="111"/>
        <w:jc w:val="left"/>
        <w:outlineLvl w:val="0"/>
        <w:rPr>
          <w:rFonts w:ascii="Calibri" w:hAnsi="Calibri" w:cs="Calibri"/>
          <w:sz w:val="24"/>
          <w:szCs w:val="24"/>
        </w:rPr>
      </w:pPr>
      <w:r w:rsidRPr="005F2727">
        <w:rPr>
          <w:rFonts w:ascii="Calibri" w:hAnsi="Calibri" w:cs="Calibri"/>
          <w:sz w:val="24"/>
          <w:szCs w:val="24"/>
        </w:rPr>
        <w:t xml:space="preserve">it will delay pregnancy by “removing” signs of puberty </w:t>
      </w:r>
    </w:p>
    <w:p w14:paraId="5BAB1B8C" w14:textId="77777777" w:rsidR="009D7743" w:rsidRPr="005F2727" w:rsidRDefault="009D7743" w:rsidP="009D7743">
      <w:pPr>
        <w:pStyle w:val="BodyText"/>
        <w:numPr>
          <w:ilvl w:val="0"/>
          <w:numId w:val="26"/>
        </w:numPr>
        <w:ind w:right="111"/>
        <w:jc w:val="left"/>
        <w:outlineLvl w:val="0"/>
        <w:rPr>
          <w:rFonts w:ascii="Calibri" w:hAnsi="Calibri" w:cs="Calibri"/>
          <w:sz w:val="24"/>
          <w:szCs w:val="24"/>
        </w:rPr>
      </w:pPr>
      <w:r w:rsidRPr="005F2727">
        <w:rPr>
          <w:rFonts w:ascii="Calibri" w:hAnsi="Calibri" w:cs="Calibri"/>
          <w:sz w:val="24"/>
          <w:szCs w:val="24"/>
        </w:rPr>
        <w:t xml:space="preserve">girls may not appear sexually attractive to men </w:t>
      </w:r>
    </w:p>
    <w:p w14:paraId="4E4CBE5F" w14:textId="77777777" w:rsidR="009D7743" w:rsidRDefault="009D7743" w:rsidP="009D7743">
      <w:pPr>
        <w:pStyle w:val="BodyText"/>
        <w:ind w:left="1440" w:right="111"/>
        <w:jc w:val="left"/>
        <w:outlineLvl w:val="0"/>
        <w:rPr>
          <w:rFonts w:ascii="Calibri" w:hAnsi="Calibri" w:cs="Calibri"/>
          <w:sz w:val="24"/>
          <w:szCs w:val="24"/>
        </w:rPr>
      </w:pPr>
      <w:r>
        <w:rPr>
          <w:rFonts w:ascii="Calibri" w:hAnsi="Calibri" w:cs="Calibri"/>
          <w:sz w:val="24"/>
          <w:szCs w:val="24"/>
        </w:rPr>
        <w:t xml:space="preserve">Most at risk: Young pubescent girls usually aged between 9 – 15 years old. It is a well-kept secret between the young girl and her female relatives who are likely to carry out the practice. </w:t>
      </w:r>
    </w:p>
    <w:p w14:paraId="71302DA8" w14:textId="77777777" w:rsidR="009D7743" w:rsidRPr="005F2727" w:rsidRDefault="009D7743" w:rsidP="009D7743">
      <w:pPr>
        <w:pStyle w:val="BodyText"/>
        <w:numPr>
          <w:ilvl w:val="1"/>
          <w:numId w:val="22"/>
        </w:numPr>
        <w:ind w:right="111"/>
        <w:jc w:val="left"/>
        <w:outlineLvl w:val="0"/>
        <w:rPr>
          <w:rFonts w:ascii="Calibri" w:hAnsi="Calibri" w:cs="Calibri"/>
          <w:sz w:val="24"/>
          <w:szCs w:val="24"/>
        </w:rPr>
      </w:pPr>
      <w:r w:rsidRPr="005F2727">
        <w:rPr>
          <w:rFonts w:ascii="Calibri" w:hAnsi="Calibri" w:cs="Calibri"/>
          <w:b/>
          <w:sz w:val="24"/>
          <w:szCs w:val="24"/>
        </w:rPr>
        <w:t xml:space="preserve">Prevent, Radicalisation and Extremism: </w:t>
      </w:r>
      <w:r w:rsidRPr="005F2727">
        <w:rPr>
          <w:rFonts w:ascii="Calibri" w:hAnsi="Calibri" w:cs="Calibri"/>
          <w:sz w:val="24"/>
          <w:szCs w:val="24"/>
        </w:rPr>
        <w:t xml:space="preserve">As part of the Counter Terrorism and Security Act 2015, organisations have a duty to ‘prevent people being drawn into terrorism’. This is the ‘Prevent Duty’. Where staff are concerned that children and young people are developing extremist views or show signs of becoming radicalized, they should discuss this with the Designated Safeguarding Lead. </w:t>
      </w:r>
    </w:p>
    <w:p w14:paraId="60547C7E" w14:textId="77777777" w:rsidR="009D7743" w:rsidRPr="005F2727" w:rsidRDefault="009D7743" w:rsidP="009D7743">
      <w:pPr>
        <w:pStyle w:val="BodyText"/>
        <w:ind w:left="1440" w:right="111"/>
        <w:jc w:val="left"/>
        <w:outlineLvl w:val="0"/>
        <w:rPr>
          <w:rFonts w:ascii="Calibri" w:hAnsi="Calibri" w:cs="Calibri"/>
          <w:color w:val="000000"/>
          <w:sz w:val="24"/>
          <w:szCs w:val="24"/>
        </w:rPr>
      </w:pPr>
      <w:r w:rsidRPr="005F2727">
        <w:rPr>
          <w:rFonts w:ascii="Calibri" w:hAnsi="Calibri" w:cs="Calibri"/>
          <w:color w:val="000000"/>
          <w:sz w:val="24"/>
          <w:szCs w:val="24"/>
        </w:rPr>
        <w:t xml:space="preserve">Preventing radicalisation: Children are vulnerable to extremist ideology and radicalisation. 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w:t>
      </w:r>
    </w:p>
    <w:p w14:paraId="2438CE5C" w14:textId="77777777" w:rsidR="009D7743" w:rsidRPr="005F2727" w:rsidRDefault="009D7743" w:rsidP="009D7743">
      <w:pPr>
        <w:pStyle w:val="BodyText"/>
        <w:ind w:left="1440" w:right="111"/>
        <w:jc w:val="left"/>
        <w:outlineLvl w:val="0"/>
        <w:rPr>
          <w:rFonts w:ascii="Calibri" w:hAnsi="Calibri" w:cs="Calibri"/>
          <w:color w:val="000000"/>
          <w:sz w:val="24"/>
          <w:szCs w:val="24"/>
        </w:rPr>
      </w:pPr>
      <w:r w:rsidRPr="005F2727">
        <w:rPr>
          <w:rFonts w:ascii="Calibri" w:hAnsi="Calibri" w:cs="Calibri"/>
          <w:color w:val="000000"/>
          <w:sz w:val="24"/>
          <w:szCs w:val="24"/>
        </w:rPr>
        <w:t>As with other safeguarding risks all staff should be alert to changes in children’s behaviour which could indicate that they may be in need of help or protection. Staff should use their judgement in identifying children who might be at risk of radicalisation taking their concerns to the Designated Safeguarding Lead.</w:t>
      </w:r>
    </w:p>
    <w:p w14:paraId="32515812" w14:textId="77777777" w:rsidR="009D7743" w:rsidRPr="005F2727" w:rsidRDefault="009D7743" w:rsidP="009D7743">
      <w:pPr>
        <w:pStyle w:val="BodyText"/>
        <w:ind w:left="1440" w:right="111"/>
        <w:jc w:val="left"/>
        <w:outlineLvl w:val="0"/>
        <w:rPr>
          <w:rFonts w:ascii="Calibri" w:hAnsi="Calibri" w:cs="Calibri"/>
          <w:sz w:val="24"/>
          <w:szCs w:val="24"/>
        </w:rPr>
      </w:pPr>
      <w:r w:rsidRPr="005F2727">
        <w:rPr>
          <w:rFonts w:ascii="Calibri" w:hAnsi="Calibri" w:cs="Calibri"/>
          <w:sz w:val="24"/>
          <w:szCs w:val="24"/>
        </w:rPr>
        <w:t xml:space="preserve">The Designated Safeguarding Lead has received training about the Prevent Duty and tackling extremism and is able to support staff with any concerns they may have. </w:t>
      </w:r>
    </w:p>
    <w:p w14:paraId="75AC6A4D" w14:textId="77777777" w:rsidR="009D7743" w:rsidRPr="005F2727" w:rsidRDefault="009D7743" w:rsidP="009D7743">
      <w:pPr>
        <w:pStyle w:val="BodyText"/>
        <w:ind w:left="1440" w:right="111"/>
        <w:jc w:val="left"/>
        <w:outlineLvl w:val="0"/>
        <w:rPr>
          <w:rFonts w:ascii="Calibri" w:hAnsi="Calibri" w:cs="Calibri"/>
          <w:sz w:val="24"/>
          <w:szCs w:val="24"/>
        </w:rPr>
      </w:pPr>
      <w:r w:rsidRPr="005F2727">
        <w:rPr>
          <w:rFonts w:ascii="Calibri" w:hAnsi="Calibri" w:cs="Calibri"/>
          <w:sz w:val="24"/>
          <w:szCs w:val="24"/>
        </w:rPr>
        <w:t xml:space="preserve">We use the curriculum to ensure that children and young people understand how people with extreme views share these with others, especially using the internet. </w:t>
      </w:r>
    </w:p>
    <w:p w14:paraId="7276FBEA" w14:textId="77777777" w:rsidR="009D7743" w:rsidRPr="005F2727" w:rsidRDefault="009D7743" w:rsidP="009D7743">
      <w:pPr>
        <w:pStyle w:val="BodyText"/>
        <w:ind w:left="1440" w:right="111"/>
        <w:jc w:val="left"/>
        <w:outlineLvl w:val="0"/>
        <w:rPr>
          <w:rFonts w:ascii="Calibri" w:hAnsi="Calibri" w:cs="Calibri"/>
          <w:sz w:val="24"/>
          <w:szCs w:val="24"/>
        </w:rPr>
      </w:pPr>
      <w:r w:rsidRPr="005F2727">
        <w:rPr>
          <w:rFonts w:ascii="Calibri" w:hAnsi="Calibri" w:cs="Calibri"/>
          <w:sz w:val="24"/>
          <w:szCs w:val="24"/>
        </w:rPr>
        <w:t>We are committed to ensuring that our pupils are offered a broad and balanced curriculum that aims to prepare them for life in modern Britain. Teaching the organisation’s core values alongside the fundamental British Values, supports quality teaching and learning, whilst making a positive contribution to the development of a fair, just and civil society.</w:t>
      </w:r>
    </w:p>
    <w:p w14:paraId="59AB283B" w14:textId="77777777" w:rsidR="009D7743" w:rsidRPr="000F7C3C" w:rsidRDefault="009D7743" w:rsidP="009D7743">
      <w:pPr>
        <w:pStyle w:val="BodyText"/>
        <w:numPr>
          <w:ilvl w:val="1"/>
          <w:numId w:val="22"/>
        </w:numPr>
        <w:ind w:right="111"/>
        <w:jc w:val="left"/>
        <w:outlineLvl w:val="0"/>
        <w:rPr>
          <w:rFonts w:ascii="Calibri" w:hAnsi="Calibri" w:cs="Calibri"/>
          <w:sz w:val="24"/>
          <w:szCs w:val="24"/>
        </w:rPr>
      </w:pPr>
      <w:r w:rsidRPr="000F7C3C">
        <w:rPr>
          <w:rFonts w:ascii="Calibri" w:hAnsi="Calibri" w:cs="Calibri"/>
          <w:b/>
          <w:sz w:val="24"/>
          <w:szCs w:val="24"/>
        </w:rPr>
        <w:t xml:space="preserve">Sexting: </w:t>
      </w:r>
      <w:r w:rsidRPr="000F7C3C">
        <w:rPr>
          <w:rFonts w:ascii="Calibri" w:hAnsi="Calibri" w:cs="Calibri"/>
          <w:sz w:val="24"/>
          <w:szCs w:val="24"/>
        </w:rPr>
        <w:t>The term ‘sexting’ relates to the sending of indecent images, videos and/or written messages with sexually explicit content; these are created and sent electronically. They are often ‘shared’ via social networking sites and instant messaging services. This organisation will not tolerate sexting; it is inappropriate and illegal amongst young people and can have extremely damaging and long-lasting consequences. Sexting is unacceptable behaviour. The misuse of electronic communication, such as sexting, inappropriate comments on Facebook for example, being the object of cyber-bullying and online grooming are all potential safeguarding concerns. We have a responsibility to work with parents and carers in ensuring that all pupils are fully aware of the dangers and possible repercussions of sexting.</w:t>
      </w:r>
    </w:p>
    <w:p w14:paraId="163352C0" w14:textId="77777777" w:rsidR="009D7743" w:rsidRPr="000F7C3C" w:rsidRDefault="009D7743" w:rsidP="009D7743">
      <w:pPr>
        <w:pStyle w:val="BodyText"/>
        <w:numPr>
          <w:ilvl w:val="1"/>
          <w:numId w:val="22"/>
        </w:numPr>
        <w:ind w:right="111"/>
        <w:jc w:val="left"/>
        <w:outlineLvl w:val="0"/>
        <w:rPr>
          <w:rFonts w:ascii="Calibri" w:hAnsi="Calibri" w:cs="Calibri"/>
          <w:sz w:val="24"/>
          <w:szCs w:val="24"/>
        </w:rPr>
      </w:pPr>
      <w:r w:rsidRPr="000F7C3C">
        <w:rPr>
          <w:rFonts w:ascii="Calibri" w:hAnsi="Calibri" w:cs="Calibri"/>
          <w:b/>
          <w:sz w:val="24"/>
          <w:szCs w:val="24"/>
        </w:rPr>
        <w:t>Children and the court system:</w:t>
      </w:r>
      <w:r w:rsidRPr="000F7C3C">
        <w:rPr>
          <w:rFonts w:ascii="Calibri" w:hAnsi="Calibri" w:cs="Calibri"/>
          <w:sz w:val="24"/>
          <w:szCs w:val="24"/>
        </w:rPr>
        <w:t xml:space="preserve"> All staff should be aware that any child involved in legal proceedings should be made known to the Designated Safeguarding Lead. Children are sometime required to give evidence in criminal courts, either for crimes committed against them or for crimes they have witnessed. Where there is a family break up making child arrangements via the family courts following separation can be stressful and entrench conflict in families. </w:t>
      </w:r>
    </w:p>
    <w:p w14:paraId="49FA5821" w14:textId="77777777" w:rsidR="009D7743" w:rsidRPr="000F7C3C" w:rsidRDefault="009D7743" w:rsidP="009D7743">
      <w:pPr>
        <w:pStyle w:val="BodyText"/>
        <w:numPr>
          <w:ilvl w:val="1"/>
          <w:numId w:val="22"/>
        </w:numPr>
        <w:ind w:right="111"/>
        <w:jc w:val="left"/>
        <w:outlineLvl w:val="0"/>
        <w:rPr>
          <w:rFonts w:ascii="Calibri" w:hAnsi="Calibri" w:cs="Calibri"/>
          <w:sz w:val="24"/>
          <w:szCs w:val="24"/>
        </w:rPr>
      </w:pPr>
      <w:r w:rsidRPr="000F7C3C">
        <w:rPr>
          <w:rFonts w:ascii="Calibri" w:hAnsi="Calibri" w:cs="Calibri"/>
          <w:b/>
          <w:color w:val="000000"/>
          <w:sz w:val="24"/>
          <w:szCs w:val="24"/>
        </w:rPr>
        <w:t xml:space="preserve">Children with family members in prison: </w:t>
      </w:r>
      <w:r w:rsidRPr="000F7C3C">
        <w:rPr>
          <w:rFonts w:ascii="Calibri" w:hAnsi="Calibri" w:cs="Calibri"/>
          <w:color w:val="000000"/>
          <w:sz w:val="24"/>
          <w:szCs w:val="24"/>
        </w:rPr>
        <w:t>Approximately 200,000 children have a parent sent to prison each year. These children are at risk of poor outcomes including poverty, stigma, isolation and poor mental health. Staff must inform the Designated Safeguarding Lead if they know a child has a family member in prison.</w:t>
      </w:r>
    </w:p>
    <w:p w14:paraId="2413D5AA" w14:textId="77777777" w:rsidR="009D7743" w:rsidRPr="000F7C3C" w:rsidRDefault="009D7743" w:rsidP="009D7743">
      <w:pPr>
        <w:pStyle w:val="BodyText"/>
        <w:numPr>
          <w:ilvl w:val="1"/>
          <w:numId w:val="22"/>
        </w:numPr>
        <w:ind w:right="111"/>
        <w:jc w:val="left"/>
        <w:outlineLvl w:val="0"/>
        <w:rPr>
          <w:rFonts w:ascii="Calibri" w:hAnsi="Calibri" w:cs="Calibri"/>
          <w:color w:val="000000"/>
          <w:sz w:val="24"/>
          <w:szCs w:val="24"/>
        </w:rPr>
      </w:pPr>
      <w:r w:rsidRPr="000F7C3C">
        <w:rPr>
          <w:rFonts w:ascii="Calibri" w:hAnsi="Calibri" w:cs="Calibri"/>
          <w:b/>
          <w:color w:val="000000"/>
          <w:sz w:val="24"/>
          <w:szCs w:val="24"/>
        </w:rPr>
        <w:t xml:space="preserve">Child criminal exploitation: county lines: </w:t>
      </w:r>
      <w:r w:rsidRPr="000F7C3C">
        <w:rPr>
          <w:rFonts w:ascii="Calibri" w:hAnsi="Calibri" w:cs="Calibri"/>
          <w:color w:val="000000"/>
          <w:sz w:val="24"/>
          <w:szCs w:val="24"/>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Like other forms of abuse and exploitation, county lines exploitation: </w:t>
      </w:r>
    </w:p>
    <w:p w14:paraId="27F88EE9" w14:textId="77777777" w:rsidR="009D7743" w:rsidRPr="000F7C3C" w:rsidRDefault="009D7743" w:rsidP="009D7743">
      <w:pPr>
        <w:pStyle w:val="BodyText"/>
        <w:numPr>
          <w:ilvl w:val="0"/>
          <w:numId w:val="25"/>
        </w:numPr>
        <w:ind w:right="111"/>
        <w:jc w:val="left"/>
        <w:outlineLvl w:val="0"/>
        <w:rPr>
          <w:rFonts w:ascii="Calibri" w:hAnsi="Calibri" w:cs="Calibri"/>
          <w:color w:val="000000"/>
          <w:sz w:val="24"/>
          <w:szCs w:val="24"/>
        </w:rPr>
      </w:pPr>
      <w:r w:rsidRPr="000F7C3C">
        <w:rPr>
          <w:rFonts w:ascii="Calibri" w:hAnsi="Calibri" w:cs="Calibri"/>
          <w:color w:val="000000"/>
          <w:sz w:val="24"/>
          <w:szCs w:val="24"/>
        </w:rPr>
        <w:t>can affect any child or young person (male or female) under the age of 18 years;</w:t>
      </w:r>
    </w:p>
    <w:p w14:paraId="058F444F" w14:textId="77777777" w:rsidR="009D7743" w:rsidRPr="000F7C3C" w:rsidRDefault="009D7743" w:rsidP="009D7743">
      <w:pPr>
        <w:pStyle w:val="BodyText"/>
        <w:numPr>
          <w:ilvl w:val="0"/>
          <w:numId w:val="25"/>
        </w:numPr>
        <w:ind w:right="111"/>
        <w:jc w:val="left"/>
        <w:outlineLvl w:val="0"/>
        <w:rPr>
          <w:rFonts w:ascii="Calibri" w:hAnsi="Calibri" w:cs="Calibri"/>
          <w:color w:val="000000"/>
          <w:sz w:val="24"/>
          <w:szCs w:val="24"/>
        </w:rPr>
      </w:pPr>
      <w:r w:rsidRPr="000F7C3C">
        <w:rPr>
          <w:rFonts w:ascii="Calibri" w:hAnsi="Calibri" w:cs="Calibri"/>
          <w:color w:val="000000"/>
          <w:sz w:val="24"/>
          <w:szCs w:val="24"/>
        </w:rPr>
        <w:t xml:space="preserve">can affect any vulnerable adult over the age of 18 years; </w:t>
      </w:r>
    </w:p>
    <w:p w14:paraId="643C3EFF" w14:textId="77777777" w:rsidR="009D7743" w:rsidRPr="000F7C3C" w:rsidRDefault="009D7743" w:rsidP="009D7743">
      <w:pPr>
        <w:pStyle w:val="BodyText"/>
        <w:numPr>
          <w:ilvl w:val="0"/>
          <w:numId w:val="25"/>
        </w:numPr>
        <w:ind w:right="111"/>
        <w:jc w:val="left"/>
        <w:outlineLvl w:val="0"/>
        <w:rPr>
          <w:rFonts w:ascii="Calibri" w:hAnsi="Calibri" w:cs="Calibri"/>
          <w:color w:val="000000"/>
          <w:sz w:val="24"/>
          <w:szCs w:val="24"/>
        </w:rPr>
      </w:pPr>
      <w:r w:rsidRPr="000F7C3C">
        <w:rPr>
          <w:rFonts w:ascii="Calibri" w:hAnsi="Calibri" w:cs="Calibri"/>
          <w:color w:val="000000"/>
          <w:sz w:val="24"/>
          <w:szCs w:val="24"/>
        </w:rPr>
        <w:t xml:space="preserve">can still be exploitation even if the activity appears consensual; </w:t>
      </w:r>
    </w:p>
    <w:p w14:paraId="7649B498" w14:textId="77777777" w:rsidR="009D7743" w:rsidRPr="000F7C3C" w:rsidRDefault="009D7743" w:rsidP="009D7743">
      <w:pPr>
        <w:pStyle w:val="BodyText"/>
        <w:numPr>
          <w:ilvl w:val="0"/>
          <w:numId w:val="25"/>
        </w:numPr>
        <w:ind w:right="111"/>
        <w:jc w:val="left"/>
        <w:outlineLvl w:val="0"/>
        <w:rPr>
          <w:rFonts w:ascii="Calibri" w:hAnsi="Calibri" w:cs="Calibri"/>
          <w:color w:val="000000"/>
          <w:sz w:val="24"/>
          <w:szCs w:val="24"/>
        </w:rPr>
      </w:pPr>
      <w:r w:rsidRPr="000F7C3C">
        <w:rPr>
          <w:rFonts w:ascii="Calibri" w:hAnsi="Calibri" w:cs="Calibri"/>
          <w:color w:val="000000"/>
          <w:sz w:val="24"/>
          <w:szCs w:val="24"/>
        </w:rPr>
        <w:t xml:space="preserve">can involve force and/or enticement-based methods of compliance and is often accompanied by violence or threats of violence; </w:t>
      </w:r>
    </w:p>
    <w:p w14:paraId="04A22402" w14:textId="77777777" w:rsidR="009D7743" w:rsidRPr="000F7C3C" w:rsidRDefault="009D7743" w:rsidP="009D7743">
      <w:pPr>
        <w:pStyle w:val="BodyText"/>
        <w:numPr>
          <w:ilvl w:val="0"/>
          <w:numId w:val="25"/>
        </w:numPr>
        <w:ind w:right="111"/>
        <w:jc w:val="left"/>
        <w:outlineLvl w:val="0"/>
        <w:rPr>
          <w:rFonts w:ascii="Calibri" w:hAnsi="Calibri" w:cs="Calibri"/>
          <w:color w:val="000000"/>
          <w:sz w:val="24"/>
          <w:szCs w:val="24"/>
        </w:rPr>
      </w:pPr>
      <w:r w:rsidRPr="000F7C3C">
        <w:rPr>
          <w:rFonts w:ascii="Calibri" w:hAnsi="Calibri" w:cs="Calibri"/>
          <w:color w:val="000000"/>
          <w:sz w:val="24"/>
          <w:szCs w:val="24"/>
        </w:rPr>
        <w:t xml:space="preserve">can be perpetrated by individuals or groups, males or females, and young people or adults; and </w:t>
      </w:r>
    </w:p>
    <w:p w14:paraId="5B4C0CB5" w14:textId="77777777" w:rsidR="009D7743" w:rsidRPr="000F7C3C" w:rsidRDefault="009D7743" w:rsidP="009D7743">
      <w:pPr>
        <w:pStyle w:val="BodyText"/>
        <w:numPr>
          <w:ilvl w:val="0"/>
          <w:numId w:val="25"/>
        </w:numPr>
        <w:ind w:right="111"/>
        <w:jc w:val="left"/>
        <w:outlineLvl w:val="0"/>
        <w:rPr>
          <w:rFonts w:ascii="Calibri" w:hAnsi="Calibri" w:cs="Calibri"/>
          <w:color w:val="000000"/>
          <w:sz w:val="24"/>
          <w:szCs w:val="24"/>
        </w:rPr>
      </w:pPr>
      <w:r w:rsidRPr="000F7C3C">
        <w:rPr>
          <w:rFonts w:ascii="Calibri" w:hAnsi="Calibri" w:cs="Calibri"/>
          <w:color w:val="000000"/>
          <w:sz w:val="24"/>
          <w:szCs w:val="24"/>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0F906D80" w14:textId="77777777" w:rsidR="009D7743" w:rsidRPr="009834FF" w:rsidRDefault="009D7743" w:rsidP="009D7743">
      <w:pPr>
        <w:pStyle w:val="BodyText"/>
        <w:ind w:left="1440" w:right="111"/>
        <w:jc w:val="left"/>
        <w:outlineLvl w:val="0"/>
        <w:rPr>
          <w:rFonts w:ascii="Calibri" w:hAnsi="Calibri" w:cs="Calibri"/>
          <w:color w:val="000000"/>
          <w:sz w:val="24"/>
          <w:szCs w:val="24"/>
        </w:rPr>
      </w:pPr>
      <w:r w:rsidRPr="000F7C3C">
        <w:rPr>
          <w:rFonts w:ascii="Calibri" w:hAnsi="Calibri" w:cs="Calibri"/>
          <w:color w:val="000000"/>
          <w:sz w:val="24"/>
          <w:szCs w:val="24"/>
        </w:rPr>
        <w:t>Staff must inform the Designated Safeguarding Lead if they have concerns about a child.</w:t>
      </w:r>
    </w:p>
    <w:p w14:paraId="32C570A3" w14:textId="77777777" w:rsidR="009D7743" w:rsidRPr="009834FF" w:rsidRDefault="009D7743" w:rsidP="009D7743">
      <w:pPr>
        <w:pStyle w:val="BodyText"/>
        <w:numPr>
          <w:ilvl w:val="1"/>
          <w:numId w:val="22"/>
        </w:numPr>
        <w:ind w:right="111"/>
        <w:jc w:val="left"/>
        <w:outlineLvl w:val="0"/>
        <w:rPr>
          <w:rFonts w:ascii="Calibri" w:hAnsi="Calibri" w:cs="Calibri"/>
          <w:color w:val="000000"/>
          <w:sz w:val="24"/>
          <w:szCs w:val="24"/>
        </w:rPr>
      </w:pPr>
      <w:r w:rsidRPr="009834FF">
        <w:rPr>
          <w:rFonts w:ascii="Calibri" w:hAnsi="Calibri" w:cs="Calibri"/>
          <w:b/>
          <w:color w:val="000000"/>
          <w:sz w:val="24"/>
          <w:szCs w:val="24"/>
        </w:rPr>
        <w:t>Domestic abuse and Domestic Violence:</w:t>
      </w:r>
      <w:r w:rsidRPr="009834FF">
        <w:rPr>
          <w:rFonts w:ascii="Calibri" w:hAnsi="Calibri" w:cs="Calibri"/>
          <w:color w:val="000000"/>
          <w:sz w:val="24"/>
          <w:szCs w:val="24"/>
        </w:rPr>
        <w:t xml:space="preserve"> 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5B7EEC56" w14:textId="77777777" w:rsidR="009D7743" w:rsidRPr="009834FF" w:rsidRDefault="009D7743" w:rsidP="009D7743">
      <w:pPr>
        <w:pStyle w:val="BodyText"/>
        <w:numPr>
          <w:ilvl w:val="0"/>
          <w:numId w:val="25"/>
        </w:numPr>
        <w:ind w:right="111"/>
        <w:jc w:val="left"/>
        <w:outlineLvl w:val="0"/>
        <w:rPr>
          <w:rFonts w:ascii="Calibri" w:hAnsi="Calibri" w:cs="Calibri"/>
          <w:color w:val="000000"/>
          <w:sz w:val="24"/>
          <w:szCs w:val="24"/>
        </w:rPr>
      </w:pPr>
      <w:r w:rsidRPr="009834FF">
        <w:rPr>
          <w:rFonts w:ascii="Calibri" w:hAnsi="Calibri" w:cs="Calibri"/>
          <w:color w:val="000000"/>
          <w:sz w:val="24"/>
          <w:szCs w:val="24"/>
        </w:rPr>
        <w:t>Psychological</w:t>
      </w:r>
    </w:p>
    <w:p w14:paraId="2F3D9841" w14:textId="77777777" w:rsidR="009D7743" w:rsidRPr="009834FF" w:rsidRDefault="009D7743" w:rsidP="009D7743">
      <w:pPr>
        <w:pStyle w:val="BodyText"/>
        <w:numPr>
          <w:ilvl w:val="0"/>
          <w:numId w:val="25"/>
        </w:numPr>
        <w:ind w:right="111"/>
        <w:jc w:val="left"/>
        <w:outlineLvl w:val="0"/>
        <w:rPr>
          <w:rFonts w:ascii="Calibri" w:hAnsi="Calibri" w:cs="Calibri"/>
          <w:color w:val="000000"/>
          <w:sz w:val="24"/>
          <w:szCs w:val="24"/>
        </w:rPr>
      </w:pPr>
      <w:r w:rsidRPr="009834FF">
        <w:rPr>
          <w:rFonts w:ascii="Calibri" w:hAnsi="Calibri" w:cs="Calibri"/>
          <w:color w:val="000000"/>
          <w:sz w:val="24"/>
          <w:szCs w:val="24"/>
        </w:rPr>
        <w:t>Physical</w:t>
      </w:r>
    </w:p>
    <w:p w14:paraId="6906B680" w14:textId="77777777" w:rsidR="009D7743" w:rsidRPr="009834FF" w:rsidRDefault="009D7743" w:rsidP="009D7743">
      <w:pPr>
        <w:pStyle w:val="BodyText"/>
        <w:numPr>
          <w:ilvl w:val="0"/>
          <w:numId w:val="25"/>
        </w:numPr>
        <w:ind w:right="111"/>
        <w:jc w:val="left"/>
        <w:outlineLvl w:val="0"/>
        <w:rPr>
          <w:rFonts w:ascii="Calibri" w:hAnsi="Calibri" w:cs="Calibri"/>
          <w:color w:val="000000"/>
          <w:sz w:val="24"/>
          <w:szCs w:val="24"/>
        </w:rPr>
      </w:pPr>
      <w:r w:rsidRPr="009834FF">
        <w:rPr>
          <w:rFonts w:ascii="Calibri" w:hAnsi="Calibri" w:cs="Calibri"/>
          <w:color w:val="000000"/>
          <w:sz w:val="24"/>
          <w:szCs w:val="24"/>
        </w:rPr>
        <w:t>Sexual</w:t>
      </w:r>
    </w:p>
    <w:p w14:paraId="419431E1" w14:textId="77777777" w:rsidR="009D7743" w:rsidRPr="009834FF" w:rsidRDefault="009D7743" w:rsidP="009D7743">
      <w:pPr>
        <w:pStyle w:val="BodyText"/>
        <w:numPr>
          <w:ilvl w:val="0"/>
          <w:numId w:val="25"/>
        </w:numPr>
        <w:ind w:right="111"/>
        <w:jc w:val="left"/>
        <w:outlineLvl w:val="0"/>
        <w:rPr>
          <w:rFonts w:ascii="Calibri" w:hAnsi="Calibri" w:cs="Calibri"/>
          <w:color w:val="000000"/>
          <w:sz w:val="24"/>
          <w:szCs w:val="24"/>
        </w:rPr>
      </w:pPr>
      <w:r w:rsidRPr="009834FF">
        <w:rPr>
          <w:rFonts w:ascii="Calibri" w:hAnsi="Calibri" w:cs="Calibri"/>
          <w:color w:val="000000"/>
          <w:sz w:val="24"/>
          <w:szCs w:val="24"/>
        </w:rPr>
        <w:t>Financial</w:t>
      </w:r>
    </w:p>
    <w:p w14:paraId="6D4A555C" w14:textId="77777777" w:rsidR="009D7743" w:rsidRPr="009834FF" w:rsidRDefault="009D7743" w:rsidP="009D7743">
      <w:pPr>
        <w:pStyle w:val="BodyText"/>
        <w:numPr>
          <w:ilvl w:val="0"/>
          <w:numId w:val="25"/>
        </w:numPr>
        <w:ind w:right="111"/>
        <w:jc w:val="left"/>
        <w:outlineLvl w:val="0"/>
        <w:rPr>
          <w:rFonts w:ascii="Calibri" w:hAnsi="Calibri" w:cs="Calibri"/>
          <w:color w:val="000000"/>
          <w:sz w:val="24"/>
          <w:szCs w:val="24"/>
        </w:rPr>
      </w:pPr>
      <w:r w:rsidRPr="009834FF">
        <w:rPr>
          <w:rFonts w:ascii="Calibri" w:hAnsi="Calibri" w:cs="Calibri"/>
          <w:color w:val="000000"/>
          <w:sz w:val="24"/>
          <w:szCs w:val="24"/>
        </w:rPr>
        <w:t>Emotional</w:t>
      </w:r>
    </w:p>
    <w:p w14:paraId="57B99558" w14:textId="77777777" w:rsidR="009D7743" w:rsidRPr="009834FF" w:rsidRDefault="009D7743" w:rsidP="009D7743">
      <w:pPr>
        <w:pStyle w:val="BodyText"/>
        <w:ind w:left="1440" w:right="111"/>
        <w:jc w:val="left"/>
        <w:outlineLvl w:val="0"/>
        <w:rPr>
          <w:rFonts w:ascii="Calibri" w:hAnsi="Calibri" w:cs="Calibri"/>
          <w:color w:val="000000"/>
          <w:sz w:val="24"/>
          <w:szCs w:val="24"/>
        </w:rPr>
      </w:pPr>
      <w:r w:rsidRPr="009834FF">
        <w:rPr>
          <w:rFonts w:ascii="Calibri" w:hAnsi="Calibri" w:cs="Calibri"/>
          <w:color w:val="000000"/>
          <w:sz w:val="24"/>
          <w:szCs w:val="24"/>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05A3329B" w14:textId="77777777" w:rsidR="009D7743" w:rsidRPr="009834FF" w:rsidRDefault="009D7743" w:rsidP="009D7743">
      <w:pPr>
        <w:pStyle w:val="BodyText"/>
        <w:ind w:left="1440" w:right="111"/>
        <w:jc w:val="left"/>
        <w:outlineLvl w:val="0"/>
        <w:rPr>
          <w:rFonts w:ascii="Calibri" w:hAnsi="Calibri" w:cs="Calibri"/>
          <w:color w:val="000000"/>
          <w:sz w:val="24"/>
          <w:szCs w:val="24"/>
        </w:rPr>
      </w:pPr>
      <w:r w:rsidRPr="009834FF">
        <w:rPr>
          <w:rFonts w:ascii="Calibri" w:hAnsi="Calibri" w:cs="Calibri"/>
          <w:color w:val="000000"/>
          <w:sz w:val="24"/>
          <w:szCs w:val="24"/>
        </w:rPr>
        <w:t>Staff must inform the Designated Safeguarding Lead if they have concerns about a child.</w:t>
      </w:r>
    </w:p>
    <w:p w14:paraId="60D90B6B" w14:textId="77777777" w:rsidR="009D7743" w:rsidRPr="009834FF" w:rsidRDefault="009D7743" w:rsidP="009D7743">
      <w:pPr>
        <w:pStyle w:val="BodyText"/>
        <w:numPr>
          <w:ilvl w:val="1"/>
          <w:numId w:val="22"/>
        </w:numPr>
        <w:ind w:right="111"/>
        <w:jc w:val="left"/>
        <w:outlineLvl w:val="0"/>
        <w:rPr>
          <w:rFonts w:ascii="Calibri" w:hAnsi="Calibri" w:cs="Calibri"/>
          <w:color w:val="000000"/>
          <w:sz w:val="24"/>
          <w:szCs w:val="24"/>
        </w:rPr>
      </w:pPr>
      <w:r w:rsidRPr="009834FF">
        <w:rPr>
          <w:rFonts w:ascii="Calibri" w:hAnsi="Calibri" w:cs="Calibri"/>
          <w:b/>
          <w:color w:val="000000"/>
          <w:sz w:val="24"/>
          <w:szCs w:val="24"/>
        </w:rPr>
        <w:t>Homelessness</w:t>
      </w:r>
      <w:r w:rsidRPr="009834FF">
        <w:rPr>
          <w:rFonts w:ascii="Calibri" w:hAnsi="Calibri" w:cs="Calibri"/>
          <w:color w:val="000000"/>
          <w:sz w:val="24"/>
          <w:szCs w:val="24"/>
        </w:rPr>
        <w:t xml:space="preserve">: Being homeless or being at risk of becoming homeless presents a real risk to a child’s welfare. The designated safeguarding lead has contact details and referral routes so they can raise/progress concerns at the earliest opportunity. Indicators that a family may be at risk of homelessness include household debt, rent arrears, domestic abuse and anti-social behaviour, as well as the family being asked to leave a property. There should always be a MASH referral if a child has been harmed or is at risk of harm. </w:t>
      </w:r>
    </w:p>
    <w:p w14:paraId="01980109" w14:textId="77777777" w:rsidR="009D7743" w:rsidRPr="0028338D" w:rsidRDefault="009D7743" w:rsidP="009D7743">
      <w:pPr>
        <w:pStyle w:val="BodyText"/>
        <w:ind w:left="1440" w:right="111"/>
        <w:jc w:val="left"/>
        <w:outlineLvl w:val="0"/>
        <w:rPr>
          <w:rFonts w:ascii="Calibri" w:hAnsi="Calibri" w:cs="Calibri"/>
          <w:color w:val="000000"/>
          <w:sz w:val="24"/>
          <w:szCs w:val="24"/>
        </w:rPr>
      </w:pPr>
      <w:r w:rsidRPr="0028338D">
        <w:rPr>
          <w:rFonts w:ascii="Calibri" w:hAnsi="Calibri" w:cs="Calibri"/>
          <w:color w:val="000000"/>
          <w:sz w:val="24"/>
          <w:szCs w:val="24"/>
        </w:rPr>
        <w:t xml:space="preserve">In most cases organisation staff will be considering homelessness in the context of children who live with their families, and intervention will be on that basis. However, it is also be recognised that in some cases 16- and 17-year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will ensure appropriate referrals are made based on the child’s circumstances. </w:t>
      </w:r>
    </w:p>
    <w:p w14:paraId="3F6C5EBB" w14:textId="77777777" w:rsidR="009D7743" w:rsidRPr="0028338D" w:rsidRDefault="009D7743" w:rsidP="009D7743">
      <w:pPr>
        <w:pStyle w:val="BodyText"/>
        <w:ind w:left="1440" w:right="111"/>
        <w:jc w:val="left"/>
        <w:outlineLvl w:val="0"/>
        <w:rPr>
          <w:rFonts w:ascii="Calibri" w:hAnsi="Calibri" w:cs="Calibri"/>
          <w:color w:val="000000"/>
          <w:sz w:val="24"/>
          <w:szCs w:val="24"/>
        </w:rPr>
      </w:pPr>
      <w:r w:rsidRPr="0028338D">
        <w:rPr>
          <w:rFonts w:ascii="Calibri" w:hAnsi="Calibri" w:cs="Calibri"/>
          <w:color w:val="000000"/>
          <w:sz w:val="24"/>
          <w:szCs w:val="24"/>
        </w:rPr>
        <w:t>Staff must inform the Designated Safeguarding Lead if they have concerns about a child.</w:t>
      </w:r>
    </w:p>
    <w:p w14:paraId="3B7B0912" w14:textId="77777777" w:rsidR="009D7743" w:rsidRPr="0028338D" w:rsidRDefault="009D7743" w:rsidP="009D7743">
      <w:pPr>
        <w:pStyle w:val="BodyText"/>
        <w:numPr>
          <w:ilvl w:val="1"/>
          <w:numId w:val="22"/>
        </w:numPr>
        <w:ind w:right="111"/>
        <w:jc w:val="left"/>
        <w:outlineLvl w:val="0"/>
        <w:rPr>
          <w:rFonts w:ascii="Calibri" w:hAnsi="Calibri" w:cs="Calibri"/>
          <w:color w:val="000000"/>
          <w:sz w:val="24"/>
          <w:szCs w:val="24"/>
        </w:rPr>
      </w:pPr>
      <w:r w:rsidRPr="0028338D">
        <w:rPr>
          <w:rFonts w:ascii="Calibri" w:hAnsi="Calibri" w:cs="Calibri"/>
          <w:b/>
          <w:color w:val="000000"/>
          <w:sz w:val="24"/>
          <w:szCs w:val="24"/>
        </w:rPr>
        <w:t>So-called ‘honour-based’ violence (HBV):</w:t>
      </w:r>
      <w:r w:rsidRPr="0028338D">
        <w:rPr>
          <w:rFonts w:ascii="Calibri" w:hAnsi="Calibri" w:cs="Calibri"/>
          <w:color w:val="000000"/>
          <w:sz w:val="24"/>
          <w:szCs w:val="24"/>
        </w:rPr>
        <w:t xml:space="preserve">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Staff need to be alert to the possibility of a child being at risk of HBV, or already having suffered HBV. </w:t>
      </w:r>
    </w:p>
    <w:p w14:paraId="7A17D45F" w14:textId="77777777" w:rsidR="009D7743" w:rsidRPr="0078042C" w:rsidRDefault="009D7743" w:rsidP="009D7743">
      <w:pPr>
        <w:pStyle w:val="BodyText"/>
        <w:ind w:left="1440" w:right="111"/>
        <w:jc w:val="left"/>
        <w:outlineLvl w:val="0"/>
        <w:rPr>
          <w:rFonts w:ascii="Calibri" w:hAnsi="Calibri" w:cs="Calibri"/>
          <w:color w:val="000000"/>
          <w:sz w:val="24"/>
          <w:szCs w:val="24"/>
        </w:rPr>
      </w:pPr>
      <w:r w:rsidRPr="0078042C">
        <w:rPr>
          <w:rFonts w:ascii="Calibri" w:hAnsi="Calibri" w:cs="Calibri"/>
          <w:color w:val="000000"/>
          <w:sz w:val="24"/>
          <w:szCs w:val="24"/>
        </w:rPr>
        <w:t>Staff must inform the Designated Safeguarding Lead if they have concerns about a child.</w:t>
      </w:r>
    </w:p>
    <w:p w14:paraId="7F3B42BC" w14:textId="77777777" w:rsidR="009D7743" w:rsidRPr="0078042C" w:rsidRDefault="009D7743" w:rsidP="009D7743">
      <w:pPr>
        <w:pStyle w:val="BodyText"/>
        <w:numPr>
          <w:ilvl w:val="1"/>
          <w:numId w:val="22"/>
        </w:numPr>
        <w:ind w:right="111"/>
        <w:jc w:val="left"/>
        <w:outlineLvl w:val="0"/>
        <w:rPr>
          <w:rFonts w:ascii="Calibri" w:hAnsi="Calibri" w:cs="Calibri"/>
          <w:color w:val="000000"/>
          <w:sz w:val="24"/>
          <w:szCs w:val="24"/>
        </w:rPr>
      </w:pPr>
      <w:r w:rsidRPr="0078042C">
        <w:rPr>
          <w:rFonts w:ascii="Calibri" w:hAnsi="Calibri" w:cs="Calibri"/>
          <w:b/>
          <w:color w:val="000000"/>
          <w:sz w:val="24"/>
          <w:szCs w:val="24"/>
        </w:rPr>
        <w:t>Forced marriage:</w:t>
      </w:r>
      <w:r w:rsidRPr="0078042C">
        <w:rPr>
          <w:rFonts w:ascii="Calibri" w:hAnsi="Calibri" w:cs="Calibri"/>
          <w:color w:val="000000"/>
          <w:sz w:val="24"/>
          <w:szCs w:val="24"/>
        </w:rPr>
        <w:t xml:space="preserve"> 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TLC LIVE can play an important role in safeguarding children from forced marriage. </w:t>
      </w:r>
    </w:p>
    <w:p w14:paraId="1F7C1AD0" w14:textId="77777777" w:rsidR="009D7743" w:rsidRPr="0078042C" w:rsidRDefault="009D7743" w:rsidP="009D7743">
      <w:pPr>
        <w:pStyle w:val="BodyText"/>
        <w:ind w:left="1440" w:right="111"/>
        <w:jc w:val="left"/>
        <w:outlineLvl w:val="0"/>
        <w:rPr>
          <w:rFonts w:ascii="Calibri" w:hAnsi="Calibri" w:cs="Calibri"/>
          <w:color w:val="000000"/>
          <w:sz w:val="24"/>
          <w:szCs w:val="24"/>
        </w:rPr>
      </w:pPr>
      <w:r w:rsidRPr="0078042C">
        <w:rPr>
          <w:rFonts w:ascii="Calibri" w:hAnsi="Calibri" w:cs="Calibri"/>
          <w:color w:val="000000"/>
          <w:sz w:val="24"/>
          <w:szCs w:val="24"/>
        </w:rPr>
        <w:t>Staff must inform the Designated Safeguarding Lead if they have concerns about a child.</w:t>
      </w:r>
    </w:p>
    <w:p w14:paraId="771D626B" w14:textId="77777777" w:rsidR="009D7743" w:rsidRPr="0078042C" w:rsidRDefault="009D7743" w:rsidP="009D7743">
      <w:pPr>
        <w:pStyle w:val="BodyText"/>
        <w:numPr>
          <w:ilvl w:val="1"/>
          <w:numId w:val="22"/>
        </w:numPr>
        <w:ind w:right="111"/>
        <w:jc w:val="left"/>
        <w:outlineLvl w:val="0"/>
        <w:rPr>
          <w:rFonts w:ascii="Calibri" w:hAnsi="Calibri" w:cs="Calibri"/>
          <w:color w:val="000000"/>
          <w:sz w:val="24"/>
          <w:szCs w:val="24"/>
        </w:rPr>
      </w:pPr>
      <w:r w:rsidRPr="0078042C">
        <w:rPr>
          <w:rFonts w:ascii="Calibri" w:hAnsi="Calibri" w:cs="Calibri"/>
          <w:b/>
          <w:color w:val="000000"/>
          <w:sz w:val="24"/>
          <w:szCs w:val="24"/>
        </w:rPr>
        <w:t>Peer on peer abuse</w:t>
      </w:r>
      <w:r w:rsidRPr="0078042C">
        <w:rPr>
          <w:rFonts w:ascii="Calibri" w:hAnsi="Calibri" w:cs="Calibri"/>
          <w:color w:val="000000"/>
          <w:sz w:val="24"/>
          <w:szCs w:val="24"/>
        </w:rPr>
        <w:t xml:space="preserve">: Children can abuse other children. This is generally referred to as peer on peer abuse and can take many forms. This can include (but is not limited to) bullying (including cyberbullying / online bullying); sexual violence and sexual harassment; physical abuse such as hitting, kicking, shaking, biting, hair pulling, or otherwise causing physical harm; sexting and initiating/hazing type violence and rituals. </w:t>
      </w:r>
    </w:p>
    <w:p w14:paraId="3D55A04D" w14:textId="77777777" w:rsidR="009D7743" w:rsidRPr="0078042C" w:rsidRDefault="009D7743" w:rsidP="009D7743">
      <w:pPr>
        <w:pStyle w:val="BodyText"/>
        <w:ind w:left="1440" w:right="111"/>
        <w:jc w:val="left"/>
        <w:outlineLvl w:val="0"/>
        <w:rPr>
          <w:rFonts w:ascii="Calibri" w:hAnsi="Calibri" w:cs="Calibri"/>
          <w:color w:val="000000"/>
          <w:sz w:val="24"/>
          <w:szCs w:val="24"/>
        </w:rPr>
      </w:pPr>
      <w:r w:rsidRPr="0078042C">
        <w:rPr>
          <w:rFonts w:ascii="Calibri" w:hAnsi="Calibri" w:cs="Calibri"/>
          <w:b/>
          <w:color w:val="000000"/>
          <w:sz w:val="24"/>
          <w:szCs w:val="24"/>
        </w:rPr>
        <w:t>Sexual violence and sexual harassment between children:</w:t>
      </w:r>
      <w:r w:rsidRPr="0078042C">
        <w:rPr>
          <w:rFonts w:ascii="Calibri" w:hAnsi="Calibri" w:cs="Calibri"/>
          <w:color w:val="000000"/>
          <w:sz w:val="24"/>
          <w:szCs w:val="24"/>
        </w:rPr>
        <w:t xml:space="preserve"> Sexual violence and sexual harassment can occur between two children of </w:t>
      </w:r>
      <w:r w:rsidRPr="0078042C">
        <w:rPr>
          <w:rFonts w:ascii="Calibri" w:hAnsi="Calibri" w:cs="Calibri"/>
          <w:b/>
          <w:color w:val="000000"/>
          <w:sz w:val="24"/>
          <w:szCs w:val="24"/>
        </w:rPr>
        <w:t>any</w:t>
      </w:r>
      <w:r w:rsidRPr="0078042C">
        <w:rPr>
          <w:rFonts w:ascii="Calibri" w:hAnsi="Calibri" w:cs="Calibri"/>
          <w:color w:val="000000"/>
          <w:sz w:val="24"/>
          <w:szCs w:val="24"/>
        </w:rPr>
        <w:t xml:space="preserve"> age and sex. It can also occur through a group of children sexually assaulting or sexually harassing a single child or group of children. </w:t>
      </w:r>
    </w:p>
    <w:p w14:paraId="18F38683" w14:textId="77777777" w:rsidR="009D7743" w:rsidRPr="0078042C" w:rsidRDefault="009D7743" w:rsidP="009D7743">
      <w:pPr>
        <w:pStyle w:val="BodyText"/>
        <w:ind w:left="1440" w:right="111"/>
        <w:jc w:val="left"/>
        <w:outlineLvl w:val="0"/>
        <w:rPr>
          <w:rFonts w:ascii="Calibri" w:hAnsi="Calibri" w:cs="Calibri"/>
          <w:color w:val="000000"/>
          <w:sz w:val="24"/>
          <w:szCs w:val="24"/>
        </w:rPr>
      </w:pPr>
      <w:r w:rsidRPr="0078042C">
        <w:rPr>
          <w:rFonts w:ascii="Calibri" w:hAnsi="Calibri" w:cs="Calibri"/>
          <w:color w:val="000000"/>
          <w:sz w:val="24"/>
          <w:szCs w:val="24"/>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78042C">
        <w:rPr>
          <w:rFonts w:ascii="Calibri" w:hAnsi="Calibri" w:cs="Calibri"/>
          <w:b/>
          <w:color w:val="000000"/>
          <w:sz w:val="24"/>
          <w:szCs w:val="24"/>
        </w:rPr>
        <w:t>all</w:t>
      </w:r>
      <w:r w:rsidRPr="0078042C">
        <w:rPr>
          <w:rFonts w:ascii="Calibri" w:hAnsi="Calibri" w:cs="Calibri"/>
          <w:color w:val="000000"/>
          <w:sz w:val="24"/>
          <w:szCs w:val="24"/>
        </w:rPr>
        <w:t xml:space="preserve"> victims are taken seriously and offered appropriate support. Staff should be aware that some groups are potentially more at risk. Evidence shows girls, children with SEND and LGBT children are at greater risk. </w:t>
      </w:r>
    </w:p>
    <w:p w14:paraId="517C0F94" w14:textId="77777777" w:rsidR="009D7743" w:rsidRPr="0078042C" w:rsidRDefault="009D7743" w:rsidP="009D7743">
      <w:pPr>
        <w:pStyle w:val="BodyText"/>
        <w:ind w:left="1440" w:right="111"/>
        <w:jc w:val="left"/>
        <w:outlineLvl w:val="0"/>
        <w:rPr>
          <w:rFonts w:ascii="Calibri" w:hAnsi="Calibri" w:cs="Calibri"/>
          <w:color w:val="000000"/>
          <w:sz w:val="24"/>
          <w:szCs w:val="24"/>
        </w:rPr>
      </w:pPr>
      <w:r w:rsidRPr="0078042C">
        <w:rPr>
          <w:rFonts w:ascii="Calibri" w:hAnsi="Calibri" w:cs="Calibri"/>
          <w:color w:val="000000"/>
          <w:sz w:val="24"/>
          <w:szCs w:val="24"/>
        </w:rPr>
        <w:t xml:space="preserve">Staff should be aware of the importance of: </w:t>
      </w:r>
    </w:p>
    <w:p w14:paraId="1F6E7F41" w14:textId="77777777" w:rsidR="009D7743" w:rsidRPr="0078042C" w:rsidRDefault="009D7743" w:rsidP="009D7743">
      <w:pPr>
        <w:pStyle w:val="BodyText"/>
        <w:numPr>
          <w:ilvl w:val="0"/>
          <w:numId w:val="25"/>
        </w:numPr>
        <w:ind w:right="111"/>
        <w:jc w:val="left"/>
        <w:outlineLvl w:val="0"/>
        <w:rPr>
          <w:rFonts w:ascii="Calibri" w:hAnsi="Calibri" w:cs="Calibri"/>
          <w:color w:val="000000"/>
          <w:sz w:val="24"/>
          <w:szCs w:val="24"/>
        </w:rPr>
      </w:pPr>
      <w:r w:rsidRPr="0078042C">
        <w:rPr>
          <w:rFonts w:ascii="Calibri" w:hAnsi="Calibri" w:cs="Calibri"/>
          <w:color w:val="000000"/>
          <w:sz w:val="24"/>
          <w:szCs w:val="24"/>
        </w:rPr>
        <w:t>making clear that sexual violence and sexual harassment is not acceptable, will never be tolerated and is not an inevitable part of growing up;</w:t>
      </w:r>
    </w:p>
    <w:p w14:paraId="6D1495F6" w14:textId="77777777" w:rsidR="009D7743" w:rsidRPr="0078042C" w:rsidRDefault="009D7743" w:rsidP="009D7743">
      <w:pPr>
        <w:pStyle w:val="BodyText"/>
        <w:numPr>
          <w:ilvl w:val="0"/>
          <w:numId w:val="25"/>
        </w:numPr>
        <w:ind w:right="111"/>
        <w:jc w:val="left"/>
        <w:outlineLvl w:val="0"/>
        <w:rPr>
          <w:rFonts w:ascii="Calibri" w:hAnsi="Calibri" w:cs="Calibri"/>
          <w:color w:val="000000"/>
          <w:sz w:val="24"/>
          <w:szCs w:val="24"/>
        </w:rPr>
      </w:pPr>
      <w:r w:rsidRPr="0078042C">
        <w:rPr>
          <w:rFonts w:ascii="Calibri" w:hAnsi="Calibri" w:cs="Calibri"/>
          <w:color w:val="000000"/>
          <w:sz w:val="24"/>
          <w:szCs w:val="24"/>
        </w:rPr>
        <w:t>not tolerating or dismissing sexual violence or sexual harassment as “banter”, “part of growing up”, “just having a laugh” or “boys being boys”; and</w:t>
      </w:r>
    </w:p>
    <w:p w14:paraId="49C9E4CB" w14:textId="77777777" w:rsidR="009D7743" w:rsidRPr="0078042C" w:rsidRDefault="009D7743" w:rsidP="009D7743">
      <w:pPr>
        <w:pStyle w:val="BodyText"/>
        <w:numPr>
          <w:ilvl w:val="0"/>
          <w:numId w:val="25"/>
        </w:numPr>
        <w:ind w:right="111"/>
        <w:jc w:val="left"/>
        <w:outlineLvl w:val="0"/>
        <w:rPr>
          <w:rFonts w:ascii="Calibri" w:hAnsi="Calibri" w:cs="Calibri"/>
          <w:color w:val="000000"/>
          <w:sz w:val="24"/>
          <w:szCs w:val="24"/>
        </w:rPr>
      </w:pPr>
      <w:r w:rsidRPr="0078042C">
        <w:rPr>
          <w:rFonts w:ascii="Calibri" w:hAnsi="Calibri" w:cs="Calibri"/>
          <w:color w:val="000000"/>
          <w:sz w:val="24"/>
          <w:szCs w:val="24"/>
        </w:rPr>
        <w:t>challenging behaviours (potentially criminal in nature), such as grabbing bottoms, breasts and genitalia, flicking bras and lifting up skirts. Dismissing or tolerating such behaviours risks normalising them.</w:t>
      </w:r>
    </w:p>
    <w:p w14:paraId="615B2546" w14:textId="77777777" w:rsidR="009D7743" w:rsidRPr="0078042C" w:rsidRDefault="009D7743" w:rsidP="009D7743">
      <w:pPr>
        <w:pStyle w:val="BodyText"/>
        <w:ind w:left="1440" w:right="111"/>
        <w:jc w:val="left"/>
        <w:outlineLvl w:val="0"/>
        <w:rPr>
          <w:rFonts w:ascii="Calibri" w:hAnsi="Calibri" w:cs="Calibri"/>
          <w:color w:val="000000"/>
          <w:sz w:val="24"/>
          <w:szCs w:val="24"/>
        </w:rPr>
      </w:pPr>
      <w:r w:rsidRPr="0078042C">
        <w:rPr>
          <w:rFonts w:ascii="Calibri" w:hAnsi="Calibri" w:cs="Calibri"/>
          <w:color w:val="000000"/>
          <w:sz w:val="24"/>
          <w:szCs w:val="24"/>
        </w:rPr>
        <w:t>Staff must inform the Designated Safeguarding Lead if they have concerns about a child.</w:t>
      </w:r>
    </w:p>
    <w:p w14:paraId="00B1CCFE" w14:textId="77777777" w:rsidR="009D7743" w:rsidRPr="00AA2267" w:rsidRDefault="009D7743" w:rsidP="009D7743">
      <w:pPr>
        <w:pStyle w:val="Heading1"/>
        <w:keepNext w:val="0"/>
        <w:keepLines w:val="0"/>
        <w:widowControl w:val="0"/>
        <w:tabs>
          <w:tab w:val="left" w:pos="450"/>
        </w:tabs>
        <w:spacing w:before="0" w:after="120"/>
        <w:ind w:left="720" w:right="179"/>
        <w:rPr>
          <w:rFonts w:ascii="Calibri" w:hAnsi="Calibri" w:cs="Calibri"/>
          <w:b/>
          <w:bCs/>
          <w:color w:val="000000"/>
          <w:sz w:val="24"/>
          <w:szCs w:val="24"/>
          <w:highlight w:val="magenta"/>
        </w:rPr>
      </w:pPr>
      <w:r w:rsidRPr="00AA2267">
        <w:rPr>
          <w:rFonts w:ascii="Calibri" w:hAnsi="Calibri" w:cs="Calibri"/>
          <w:b/>
          <w:color w:val="000000"/>
          <w:sz w:val="24"/>
          <w:szCs w:val="24"/>
        </w:rPr>
        <w:t>8.0</w:t>
      </w:r>
      <w:r w:rsidRPr="00AA2267">
        <w:rPr>
          <w:rFonts w:ascii="Calibri" w:hAnsi="Calibri" w:cs="Calibri"/>
          <w:b/>
          <w:color w:val="000000"/>
          <w:sz w:val="24"/>
          <w:szCs w:val="24"/>
        </w:rPr>
        <w:tab/>
        <w:t>Possible signs and symptoms of</w:t>
      </w:r>
      <w:r w:rsidRPr="00AA2267">
        <w:rPr>
          <w:rFonts w:ascii="Calibri" w:hAnsi="Calibri" w:cs="Calibri"/>
          <w:b/>
          <w:color w:val="000000"/>
          <w:spacing w:val="-9"/>
          <w:sz w:val="24"/>
          <w:szCs w:val="24"/>
        </w:rPr>
        <w:t xml:space="preserve"> </w:t>
      </w:r>
      <w:r w:rsidRPr="00AA2267">
        <w:rPr>
          <w:rFonts w:ascii="Calibri" w:hAnsi="Calibri" w:cs="Calibri"/>
          <w:b/>
          <w:color w:val="000000"/>
          <w:sz w:val="24"/>
          <w:szCs w:val="24"/>
        </w:rPr>
        <w:t>abuse</w:t>
      </w:r>
    </w:p>
    <w:p w14:paraId="4011E897" w14:textId="77777777" w:rsidR="009D7743" w:rsidRPr="0028338D" w:rsidRDefault="009D7743" w:rsidP="009D7743">
      <w:pPr>
        <w:ind w:left="720" w:right="109"/>
        <w:outlineLvl w:val="0"/>
        <w:rPr>
          <w:rFonts w:ascii="Calibri" w:hAnsi="Calibri" w:cs="Calibri"/>
          <w:highlight w:val="magenta"/>
        </w:rPr>
      </w:pPr>
      <w:r w:rsidRPr="0072471C">
        <w:rPr>
          <w:rFonts w:ascii="Calibri" w:hAnsi="Calibri" w:cs="Calibri"/>
        </w:rPr>
        <w:t>The</w:t>
      </w:r>
      <w:r w:rsidRPr="0072471C">
        <w:rPr>
          <w:rFonts w:ascii="Calibri" w:hAnsi="Calibri" w:cs="Calibri"/>
          <w:spacing w:val="25"/>
        </w:rPr>
        <w:t xml:space="preserve"> </w:t>
      </w:r>
      <w:r w:rsidRPr="0072471C">
        <w:rPr>
          <w:rFonts w:ascii="Calibri" w:hAnsi="Calibri" w:cs="Calibri"/>
        </w:rPr>
        <w:t>following</w:t>
      </w:r>
      <w:r w:rsidRPr="0072471C">
        <w:rPr>
          <w:rFonts w:ascii="Calibri" w:hAnsi="Calibri" w:cs="Calibri"/>
          <w:spacing w:val="24"/>
        </w:rPr>
        <w:t xml:space="preserve"> </w:t>
      </w:r>
      <w:r w:rsidRPr="0072471C">
        <w:rPr>
          <w:rFonts w:ascii="Calibri" w:hAnsi="Calibri" w:cs="Calibri"/>
        </w:rPr>
        <w:t>signs</w:t>
      </w:r>
      <w:r w:rsidRPr="0072471C">
        <w:rPr>
          <w:rFonts w:ascii="Calibri" w:hAnsi="Calibri" w:cs="Calibri"/>
          <w:spacing w:val="22"/>
        </w:rPr>
        <w:t xml:space="preserve"> </w:t>
      </w:r>
      <w:r w:rsidRPr="0072471C">
        <w:rPr>
          <w:rFonts w:ascii="Calibri" w:hAnsi="Calibri" w:cs="Calibri"/>
        </w:rPr>
        <w:t>may</w:t>
      </w:r>
      <w:r w:rsidRPr="0072471C">
        <w:rPr>
          <w:rFonts w:ascii="Calibri" w:hAnsi="Calibri" w:cs="Calibri"/>
          <w:spacing w:val="25"/>
        </w:rPr>
        <w:t xml:space="preserve"> </w:t>
      </w:r>
      <w:r w:rsidRPr="0072471C">
        <w:rPr>
          <w:rFonts w:ascii="Calibri" w:hAnsi="Calibri" w:cs="Calibri"/>
        </w:rPr>
        <w:t>or</w:t>
      </w:r>
      <w:r w:rsidRPr="0072471C">
        <w:rPr>
          <w:rFonts w:ascii="Calibri" w:hAnsi="Calibri" w:cs="Calibri"/>
          <w:spacing w:val="24"/>
        </w:rPr>
        <w:t xml:space="preserve"> </w:t>
      </w:r>
      <w:r w:rsidRPr="0072471C">
        <w:rPr>
          <w:rFonts w:ascii="Calibri" w:hAnsi="Calibri" w:cs="Calibri"/>
        </w:rPr>
        <w:t>may</w:t>
      </w:r>
      <w:r w:rsidRPr="0072471C">
        <w:rPr>
          <w:rFonts w:ascii="Calibri" w:hAnsi="Calibri" w:cs="Calibri"/>
          <w:spacing w:val="25"/>
        </w:rPr>
        <w:t xml:space="preserve"> </w:t>
      </w:r>
      <w:r w:rsidRPr="0072471C">
        <w:rPr>
          <w:rFonts w:ascii="Calibri" w:hAnsi="Calibri" w:cs="Calibri"/>
        </w:rPr>
        <w:t>not</w:t>
      </w:r>
      <w:r w:rsidRPr="0072471C">
        <w:rPr>
          <w:rFonts w:ascii="Calibri" w:hAnsi="Calibri" w:cs="Calibri"/>
          <w:spacing w:val="23"/>
        </w:rPr>
        <w:t xml:space="preserve"> </w:t>
      </w:r>
      <w:r w:rsidRPr="0072471C">
        <w:rPr>
          <w:rFonts w:ascii="Calibri" w:hAnsi="Calibri" w:cs="Calibri"/>
        </w:rPr>
        <w:t>be</w:t>
      </w:r>
      <w:r w:rsidRPr="0072471C">
        <w:rPr>
          <w:rFonts w:ascii="Calibri" w:hAnsi="Calibri" w:cs="Calibri"/>
          <w:spacing w:val="22"/>
        </w:rPr>
        <w:t xml:space="preserve"> </w:t>
      </w:r>
      <w:r w:rsidRPr="0072471C">
        <w:rPr>
          <w:rFonts w:ascii="Calibri" w:hAnsi="Calibri" w:cs="Calibri"/>
        </w:rPr>
        <w:t>indicators</w:t>
      </w:r>
      <w:r w:rsidRPr="0072471C">
        <w:rPr>
          <w:rFonts w:ascii="Calibri" w:hAnsi="Calibri" w:cs="Calibri"/>
          <w:spacing w:val="25"/>
        </w:rPr>
        <w:t xml:space="preserve"> </w:t>
      </w:r>
      <w:r w:rsidRPr="0072471C">
        <w:rPr>
          <w:rFonts w:ascii="Calibri" w:hAnsi="Calibri" w:cs="Calibri"/>
        </w:rPr>
        <w:t>that</w:t>
      </w:r>
      <w:r w:rsidRPr="0072471C">
        <w:rPr>
          <w:rFonts w:ascii="Calibri" w:hAnsi="Calibri" w:cs="Calibri"/>
          <w:spacing w:val="23"/>
        </w:rPr>
        <w:t xml:space="preserve"> </w:t>
      </w:r>
      <w:r w:rsidRPr="0072471C">
        <w:rPr>
          <w:rFonts w:ascii="Calibri" w:hAnsi="Calibri" w:cs="Calibri"/>
        </w:rPr>
        <w:t>abuse</w:t>
      </w:r>
      <w:r w:rsidRPr="0072471C">
        <w:rPr>
          <w:rFonts w:ascii="Calibri" w:hAnsi="Calibri" w:cs="Calibri"/>
          <w:spacing w:val="23"/>
        </w:rPr>
        <w:t xml:space="preserve"> </w:t>
      </w:r>
      <w:r w:rsidRPr="0072471C">
        <w:rPr>
          <w:rFonts w:ascii="Calibri" w:hAnsi="Calibri" w:cs="Calibri"/>
        </w:rPr>
        <w:t>has</w:t>
      </w:r>
      <w:r w:rsidRPr="0072471C">
        <w:rPr>
          <w:rFonts w:ascii="Calibri" w:hAnsi="Calibri" w:cs="Calibri"/>
          <w:spacing w:val="26"/>
        </w:rPr>
        <w:t xml:space="preserve"> </w:t>
      </w:r>
      <w:r w:rsidRPr="0072471C">
        <w:rPr>
          <w:rFonts w:ascii="Calibri" w:hAnsi="Calibri" w:cs="Calibri"/>
        </w:rPr>
        <w:t>taken</w:t>
      </w:r>
      <w:r w:rsidRPr="0072471C">
        <w:rPr>
          <w:rFonts w:ascii="Calibri" w:hAnsi="Calibri" w:cs="Calibri"/>
          <w:spacing w:val="24"/>
        </w:rPr>
        <w:t xml:space="preserve"> </w:t>
      </w:r>
      <w:r w:rsidRPr="0072471C">
        <w:rPr>
          <w:rFonts w:ascii="Calibri" w:hAnsi="Calibri" w:cs="Calibri"/>
        </w:rPr>
        <w:t>place,</w:t>
      </w:r>
      <w:r w:rsidRPr="0072471C">
        <w:rPr>
          <w:rFonts w:ascii="Calibri" w:hAnsi="Calibri" w:cs="Calibri"/>
          <w:spacing w:val="25"/>
        </w:rPr>
        <w:t xml:space="preserve"> </w:t>
      </w:r>
      <w:r w:rsidRPr="0072471C">
        <w:rPr>
          <w:rFonts w:ascii="Calibri" w:hAnsi="Calibri" w:cs="Calibri"/>
        </w:rPr>
        <w:t>but the</w:t>
      </w:r>
      <w:r w:rsidRPr="0072471C">
        <w:rPr>
          <w:rFonts w:ascii="Calibri" w:hAnsi="Calibri" w:cs="Calibri"/>
          <w:spacing w:val="17"/>
        </w:rPr>
        <w:t xml:space="preserve"> </w:t>
      </w:r>
      <w:r w:rsidRPr="0072471C">
        <w:rPr>
          <w:rFonts w:ascii="Calibri" w:hAnsi="Calibri" w:cs="Calibri"/>
        </w:rPr>
        <w:t>possibility</w:t>
      </w:r>
      <w:r w:rsidRPr="0072471C">
        <w:rPr>
          <w:rFonts w:ascii="Calibri" w:hAnsi="Calibri" w:cs="Calibri"/>
          <w:spacing w:val="15"/>
        </w:rPr>
        <w:t xml:space="preserve"> </w:t>
      </w:r>
      <w:r w:rsidRPr="0072471C">
        <w:rPr>
          <w:rFonts w:ascii="Calibri" w:hAnsi="Calibri" w:cs="Calibri"/>
        </w:rPr>
        <w:t>should</w:t>
      </w:r>
      <w:r w:rsidRPr="0072471C">
        <w:rPr>
          <w:rFonts w:ascii="Calibri" w:hAnsi="Calibri" w:cs="Calibri"/>
          <w:spacing w:val="16"/>
        </w:rPr>
        <w:t xml:space="preserve"> </w:t>
      </w:r>
      <w:r w:rsidRPr="0072471C">
        <w:rPr>
          <w:rFonts w:ascii="Calibri" w:hAnsi="Calibri" w:cs="Calibri"/>
        </w:rPr>
        <w:t>be</w:t>
      </w:r>
      <w:r w:rsidRPr="0072471C">
        <w:rPr>
          <w:rFonts w:ascii="Calibri" w:hAnsi="Calibri" w:cs="Calibri"/>
          <w:spacing w:val="17"/>
        </w:rPr>
        <w:t xml:space="preserve"> </w:t>
      </w:r>
      <w:r w:rsidRPr="0072471C">
        <w:rPr>
          <w:rFonts w:ascii="Calibri" w:hAnsi="Calibri" w:cs="Calibri"/>
        </w:rPr>
        <w:t>considered.</w:t>
      </w:r>
      <w:r w:rsidRPr="0072471C">
        <w:rPr>
          <w:rFonts w:ascii="Calibri" w:hAnsi="Calibri" w:cs="Calibri"/>
          <w:spacing w:val="20"/>
        </w:rPr>
        <w:t xml:space="preserve"> </w:t>
      </w:r>
      <w:r w:rsidRPr="0072471C">
        <w:rPr>
          <w:rFonts w:ascii="Calibri" w:hAnsi="Calibri" w:cs="Calibri"/>
        </w:rPr>
        <w:t>This</w:t>
      </w:r>
      <w:r w:rsidRPr="0072471C">
        <w:rPr>
          <w:rFonts w:ascii="Calibri" w:hAnsi="Calibri" w:cs="Calibri"/>
          <w:spacing w:val="17"/>
        </w:rPr>
        <w:t xml:space="preserve"> </w:t>
      </w:r>
      <w:r w:rsidRPr="0072471C">
        <w:rPr>
          <w:rFonts w:ascii="Calibri" w:hAnsi="Calibri" w:cs="Calibri"/>
        </w:rPr>
        <w:t>is</w:t>
      </w:r>
      <w:r w:rsidRPr="0072471C">
        <w:rPr>
          <w:rFonts w:ascii="Calibri" w:hAnsi="Calibri" w:cs="Calibri"/>
          <w:spacing w:val="17"/>
        </w:rPr>
        <w:t xml:space="preserve"> </w:t>
      </w:r>
      <w:r w:rsidRPr="0072471C">
        <w:rPr>
          <w:rFonts w:ascii="Calibri" w:hAnsi="Calibri" w:cs="Calibri"/>
        </w:rPr>
        <w:t>not</w:t>
      </w:r>
      <w:r w:rsidRPr="0072471C">
        <w:rPr>
          <w:rFonts w:ascii="Calibri" w:hAnsi="Calibri" w:cs="Calibri"/>
          <w:spacing w:val="16"/>
        </w:rPr>
        <w:t xml:space="preserve"> </w:t>
      </w:r>
      <w:r w:rsidRPr="0072471C">
        <w:rPr>
          <w:rFonts w:ascii="Calibri" w:hAnsi="Calibri" w:cs="Calibri"/>
        </w:rPr>
        <w:t>an</w:t>
      </w:r>
      <w:r w:rsidRPr="0072471C">
        <w:rPr>
          <w:rFonts w:ascii="Calibri" w:hAnsi="Calibri" w:cs="Calibri"/>
          <w:spacing w:val="14"/>
        </w:rPr>
        <w:t xml:space="preserve"> </w:t>
      </w:r>
      <w:r w:rsidRPr="0072471C">
        <w:rPr>
          <w:rFonts w:ascii="Calibri" w:hAnsi="Calibri" w:cs="Calibri"/>
        </w:rPr>
        <w:t>exclusive</w:t>
      </w:r>
      <w:r w:rsidRPr="0072471C">
        <w:rPr>
          <w:rFonts w:ascii="Calibri" w:hAnsi="Calibri" w:cs="Calibri"/>
          <w:spacing w:val="17"/>
        </w:rPr>
        <w:t xml:space="preserve"> </w:t>
      </w:r>
      <w:r w:rsidRPr="0072471C">
        <w:rPr>
          <w:rFonts w:ascii="Calibri" w:hAnsi="Calibri" w:cs="Calibri"/>
        </w:rPr>
        <w:t>list</w:t>
      </w:r>
      <w:r w:rsidRPr="0072471C">
        <w:rPr>
          <w:rFonts w:ascii="Calibri" w:hAnsi="Calibri" w:cs="Calibri"/>
          <w:spacing w:val="16"/>
        </w:rPr>
        <w:t xml:space="preserve"> </w:t>
      </w:r>
      <w:r w:rsidRPr="0072471C">
        <w:rPr>
          <w:rFonts w:ascii="Calibri" w:hAnsi="Calibri" w:cs="Calibri"/>
        </w:rPr>
        <w:t>and</w:t>
      </w:r>
      <w:r w:rsidRPr="0072471C">
        <w:rPr>
          <w:rFonts w:ascii="Calibri" w:hAnsi="Calibri" w:cs="Calibri"/>
          <w:spacing w:val="16"/>
        </w:rPr>
        <w:t xml:space="preserve"> </w:t>
      </w:r>
      <w:r w:rsidRPr="0072471C">
        <w:rPr>
          <w:rFonts w:ascii="Calibri" w:hAnsi="Calibri" w:cs="Calibri"/>
        </w:rPr>
        <w:t>many</w:t>
      </w:r>
      <w:r w:rsidRPr="0072471C">
        <w:rPr>
          <w:rFonts w:ascii="Calibri" w:hAnsi="Calibri" w:cs="Calibri"/>
          <w:spacing w:val="17"/>
        </w:rPr>
        <w:t xml:space="preserve"> </w:t>
      </w:r>
      <w:r w:rsidRPr="0072471C">
        <w:rPr>
          <w:rFonts w:ascii="Calibri" w:hAnsi="Calibri" w:cs="Calibri"/>
        </w:rPr>
        <w:t>of</w:t>
      </w:r>
      <w:r w:rsidRPr="0072471C">
        <w:rPr>
          <w:rFonts w:ascii="Calibri" w:hAnsi="Calibri" w:cs="Calibri"/>
          <w:spacing w:val="16"/>
        </w:rPr>
        <w:t xml:space="preserve"> </w:t>
      </w:r>
      <w:r w:rsidRPr="0072471C">
        <w:rPr>
          <w:rFonts w:ascii="Calibri" w:hAnsi="Calibri" w:cs="Calibri"/>
        </w:rPr>
        <w:t>the signs and symptoms could fall into more than one category. Guidance</w:t>
      </w:r>
      <w:r w:rsidRPr="0072471C">
        <w:rPr>
          <w:rFonts w:ascii="Calibri" w:hAnsi="Calibri" w:cs="Calibri"/>
          <w:spacing w:val="35"/>
        </w:rPr>
        <w:t xml:space="preserve"> </w:t>
      </w:r>
      <w:r w:rsidRPr="0072471C">
        <w:rPr>
          <w:rFonts w:ascii="Calibri" w:hAnsi="Calibri" w:cs="Calibri"/>
        </w:rPr>
        <w:t>on recognising signs and symptoms of abuse can be found in Working Together to Safeguard</w:t>
      </w:r>
      <w:r w:rsidRPr="0072471C">
        <w:rPr>
          <w:rFonts w:ascii="Calibri" w:hAnsi="Calibri" w:cs="Calibri"/>
          <w:spacing w:val="16"/>
        </w:rPr>
        <w:t xml:space="preserve"> </w:t>
      </w:r>
      <w:r w:rsidRPr="0072471C">
        <w:rPr>
          <w:rFonts w:ascii="Calibri" w:hAnsi="Calibri" w:cs="Calibri"/>
        </w:rPr>
        <w:t>Children 2018. Also students with learning difficulties often exhibit some of these signs</w:t>
      </w:r>
      <w:r w:rsidRPr="0072471C">
        <w:rPr>
          <w:rFonts w:ascii="Calibri" w:hAnsi="Calibri" w:cs="Calibri"/>
          <w:spacing w:val="58"/>
        </w:rPr>
        <w:t xml:space="preserve"> </w:t>
      </w:r>
      <w:r w:rsidRPr="0072471C">
        <w:rPr>
          <w:rFonts w:ascii="Calibri" w:hAnsi="Calibri" w:cs="Calibri"/>
        </w:rPr>
        <w:t>(e.g. reluctance to get undressed for PE, constant tiredness) which are not</w:t>
      </w:r>
      <w:r w:rsidRPr="0072471C">
        <w:rPr>
          <w:rFonts w:ascii="Calibri" w:hAnsi="Calibri" w:cs="Calibri"/>
          <w:spacing w:val="36"/>
        </w:rPr>
        <w:t xml:space="preserve"> </w:t>
      </w:r>
      <w:r w:rsidRPr="0072471C">
        <w:rPr>
          <w:rFonts w:ascii="Calibri" w:hAnsi="Calibri" w:cs="Calibri"/>
        </w:rPr>
        <w:t>necessarily signs</w:t>
      </w:r>
      <w:r w:rsidRPr="0072471C">
        <w:rPr>
          <w:rFonts w:ascii="Calibri" w:hAnsi="Calibri" w:cs="Calibri"/>
          <w:spacing w:val="43"/>
        </w:rPr>
        <w:t xml:space="preserve"> </w:t>
      </w:r>
      <w:r w:rsidRPr="0072471C">
        <w:rPr>
          <w:rFonts w:ascii="Calibri" w:hAnsi="Calibri" w:cs="Calibri"/>
        </w:rPr>
        <w:t>of</w:t>
      </w:r>
      <w:r w:rsidRPr="0072471C">
        <w:rPr>
          <w:rFonts w:ascii="Calibri" w:hAnsi="Calibri" w:cs="Calibri"/>
          <w:spacing w:val="42"/>
        </w:rPr>
        <w:t xml:space="preserve"> </w:t>
      </w:r>
      <w:r w:rsidRPr="0072471C">
        <w:rPr>
          <w:rFonts w:ascii="Calibri" w:hAnsi="Calibri" w:cs="Calibri"/>
        </w:rPr>
        <w:t>abuse</w:t>
      </w:r>
      <w:r w:rsidRPr="0072471C">
        <w:rPr>
          <w:rFonts w:ascii="Calibri" w:hAnsi="Calibri" w:cs="Calibri"/>
          <w:spacing w:val="44"/>
        </w:rPr>
        <w:t xml:space="preserve"> </w:t>
      </w:r>
      <w:r w:rsidRPr="0072471C">
        <w:rPr>
          <w:rFonts w:ascii="Calibri" w:hAnsi="Calibri" w:cs="Calibri"/>
        </w:rPr>
        <w:t>but</w:t>
      </w:r>
      <w:r w:rsidRPr="0072471C">
        <w:rPr>
          <w:rFonts w:ascii="Calibri" w:hAnsi="Calibri" w:cs="Calibri"/>
          <w:spacing w:val="42"/>
        </w:rPr>
        <w:t xml:space="preserve"> </w:t>
      </w:r>
      <w:r w:rsidRPr="0072471C">
        <w:rPr>
          <w:rFonts w:ascii="Calibri" w:hAnsi="Calibri" w:cs="Calibri"/>
        </w:rPr>
        <w:t>symptoms</w:t>
      </w:r>
      <w:r w:rsidRPr="0072471C">
        <w:rPr>
          <w:rFonts w:ascii="Calibri" w:hAnsi="Calibri" w:cs="Calibri"/>
          <w:spacing w:val="44"/>
        </w:rPr>
        <w:t xml:space="preserve"> </w:t>
      </w:r>
      <w:r w:rsidRPr="0072471C">
        <w:rPr>
          <w:rFonts w:ascii="Calibri" w:hAnsi="Calibri" w:cs="Calibri"/>
        </w:rPr>
        <w:t>of</w:t>
      </w:r>
      <w:r w:rsidRPr="0072471C">
        <w:rPr>
          <w:rFonts w:ascii="Calibri" w:hAnsi="Calibri" w:cs="Calibri"/>
          <w:spacing w:val="42"/>
        </w:rPr>
        <w:t xml:space="preserve"> </w:t>
      </w:r>
      <w:r w:rsidRPr="0072471C">
        <w:rPr>
          <w:rFonts w:ascii="Calibri" w:hAnsi="Calibri" w:cs="Calibri"/>
        </w:rPr>
        <w:t>their</w:t>
      </w:r>
      <w:r w:rsidRPr="0072471C">
        <w:rPr>
          <w:rFonts w:ascii="Calibri" w:hAnsi="Calibri" w:cs="Calibri"/>
          <w:spacing w:val="43"/>
        </w:rPr>
        <w:t xml:space="preserve"> </w:t>
      </w:r>
      <w:r w:rsidRPr="0072471C">
        <w:rPr>
          <w:rFonts w:ascii="Calibri" w:hAnsi="Calibri" w:cs="Calibri"/>
        </w:rPr>
        <w:t>condition; however,</w:t>
      </w:r>
      <w:r w:rsidRPr="0072471C">
        <w:rPr>
          <w:rFonts w:ascii="Calibri" w:hAnsi="Calibri" w:cs="Calibri"/>
          <w:spacing w:val="43"/>
        </w:rPr>
        <w:t xml:space="preserve"> </w:t>
      </w:r>
      <w:r w:rsidRPr="0072471C">
        <w:rPr>
          <w:rFonts w:ascii="Calibri" w:hAnsi="Calibri" w:cs="Calibri"/>
        </w:rPr>
        <w:t>it</w:t>
      </w:r>
      <w:r w:rsidRPr="0072471C">
        <w:rPr>
          <w:rFonts w:ascii="Calibri" w:hAnsi="Calibri" w:cs="Calibri"/>
          <w:spacing w:val="42"/>
        </w:rPr>
        <w:t xml:space="preserve"> </w:t>
      </w:r>
      <w:r w:rsidRPr="0072471C">
        <w:rPr>
          <w:rFonts w:ascii="Calibri" w:hAnsi="Calibri" w:cs="Calibri"/>
        </w:rPr>
        <w:t>must</w:t>
      </w:r>
      <w:r w:rsidRPr="0072471C">
        <w:rPr>
          <w:rFonts w:ascii="Calibri" w:hAnsi="Calibri" w:cs="Calibri"/>
          <w:spacing w:val="42"/>
        </w:rPr>
        <w:t xml:space="preserve"> </w:t>
      </w:r>
      <w:r w:rsidRPr="0072471C">
        <w:rPr>
          <w:rFonts w:ascii="Calibri" w:hAnsi="Calibri" w:cs="Calibri"/>
        </w:rPr>
        <w:t>also</w:t>
      </w:r>
      <w:r w:rsidRPr="0072471C">
        <w:rPr>
          <w:rFonts w:ascii="Calibri" w:hAnsi="Calibri" w:cs="Calibri"/>
          <w:spacing w:val="42"/>
        </w:rPr>
        <w:t xml:space="preserve"> </w:t>
      </w:r>
      <w:r w:rsidRPr="0072471C">
        <w:rPr>
          <w:rFonts w:ascii="Calibri" w:hAnsi="Calibri" w:cs="Calibri"/>
        </w:rPr>
        <w:t>be remembered</w:t>
      </w:r>
      <w:r w:rsidRPr="0072471C">
        <w:rPr>
          <w:rFonts w:ascii="Calibri" w:hAnsi="Calibri" w:cs="Calibri"/>
          <w:spacing w:val="25"/>
        </w:rPr>
        <w:t xml:space="preserve"> </w:t>
      </w:r>
      <w:r w:rsidRPr="0072471C">
        <w:rPr>
          <w:rFonts w:ascii="Calibri" w:hAnsi="Calibri" w:cs="Calibri"/>
        </w:rPr>
        <w:t>that</w:t>
      </w:r>
      <w:r w:rsidRPr="0072471C">
        <w:rPr>
          <w:rFonts w:ascii="Calibri" w:hAnsi="Calibri" w:cs="Calibri"/>
          <w:spacing w:val="24"/>
        </w:rPr>
        <w:t xml:space="preserve"> </w:t>
      </w:r>
      <w:r w:rsidRPr="0072471C">
        <w:rPr>
          <w:rFonts w:ascii="Calibri" w:hAnsi="Calibri" w:cs="Calibri"/>
        </w:rPr>
        <w:t>disabled</w:t>
      </w:r>
      <w:r w:rsidRPr="0072471C">
        <w:rPr>
          <w:rFonts w:ascii="Calibri" w:hAnsi="Calibri" w:cs="Calibri"/>
          <w:spacing w:val="25"/>
        </w:rPr>
        <w:t xml:space="preserve"> </w:t>
      </w:r>
      <w:r w:rsidRPr="0072471C">
        <w:rPr>
          <w:rFonts w:ascii="Calibri" w:hAnsi="Calibri" w:cs="Calibri"/>
        </w:rPr>
        <w:t>children</w:t>
      </w:r>
      <w:r w:rsidRPr="0072471C">
        <w:rPr>
          <w:rFonts w:ascii="Calibri" w:hAnsi="Calibri" w:cs="Calibri"/>
          <w:spacing w:val="25"/>
        </w:rPr>
        <w:t xml:space="preserve"> </w:t>
      </w:r>
      <w:r w:rsidRPr="0072471C">
        <w:rPr>
          <w:rFonts w:ascii="Calibri" w:hAnsi="Calibri" w:cs="Calibri"/>
        </w:rPr>
        <w:t>are</w:t>
      </w:r>
      <w:r w:rsidRPr="0072471C">
        <w:rPr>
          <w:rFonts w:ascii="Calibri" w:hAnsi="Calibri" w:cs="Calibri"/>
          <w:spacing w:val="24"/>
        </w:rPr>
        <w:t xml:space="preserve"> </w:t>
      </w:r>
      <w:r w:rsidRPr="0072471C">
        <w:rPr>
          <w:rFonts w:ascii="Calibri" w:hAnsi="Calibri" w:cs="Calibri"/>
        </w:rPr>
        <w:t>3</w:t>
      </w:r>
      <w:r w:rsidRPr="0072471C">
        <w:rPr>
          <w:rFonts w:ascii="Calibri" w:hAnsi="Calibri" w:cs="Calibri"/>
          <w:spacing w:val="26"/>
        </w:rPr>
        <w:t xml:space="preserve"> </w:t>
      </w:r>
      <w:r w:rsidRPr="0072471C">
        <w:rPr>
          <w:rFonts w:ascii="Calibri" w:hAnsi="Calibri" w:cs="Calibri"/>
        </w:rPr>
        <w:t>times</w:t>
      </w:r>
      <w:r w:rsidRPr="0072471C">
        <w:rPr>
          <w:rFonts w:ascii="Calibri" w:hAnsi="Calibri" w:cs="Calibri"/>
          <w:spacing w:val="26"/>
        </w:rPr>
        <w:t xml:space="preserve"> </w:t>
      </w:r>
      <w:r w:rsidRPr="0072471C">
        <w:rPr>
          <w:rFonts w:ascii="Calibri" w:hAnsi="Calibri" w:cs="Calibri"/>
        </w:rPr>
        <w:t>more</w:t>
      </w:r>
      <w:r w:rsidRPr="0072471C">
        <w:rPr>
          <w:rFonts w:ascii="Calibri" w:hAnsi="Calibri" w:cs="Calibri"/>
          <w:spacing w:val="26"/>
        </w:rPr>
        <w:t xml:space="preserve"> </w:t>
      </w:r>
      <w:r w:rsidRPr="0072471C">
        <w:rPr>
          <w:rFonts w:ascii="Calibri" w:hAnsi="Calibri" w:cs="Calibri"/>
        </w:rPr>
        <w:t>likely</w:t>
      </w:r>
      <w:r w:rsidRPr="0072471C">
        <w:rPr>
          <w:rFonts w:ascii="Calibri" w:hAnsi="Calibri" w:cs="Calibri"/>
          <w:spacing w:val="26"/>
        </w:rPr>
        <w:t xml:space="preserve"> </w:t>
      </w:r>
      <w:r w:rsidRPr="0072471C">
        <w:rPr>
          <w:rFonts w:ascii="Calibri" w:hAnsi="Calibri" w:cs="Calibri"/>
        </w:rPr>
        <w:t>to</w:t>
      </w:r>
      <w:r w:rsidRPr="0072471C">
        <w:rPr>
          <w:rFonts w:ascii="Calibri" w:hAnsi="Calibri" w:cs="Calibri"/>
          <w:spacing w:val="24"/>
        </w:rPr>
        <w:t xml:space="preserve"> </w:t>
      </w:r>
      <w:r w:rsidRPr="0072471C">
        <w:rPr>
          <w:rFonts w:ascii="Calibri" w:hAnsi="Calibri" w:cs="Calibri"/>
        </w:rPr>
        <w:t>experience</w:t>
      </w:r>
      <w:r w:rsidRPr="0072471C">
        <w:rPr>
          <w:rFonts w:ascii="Calibri" w:hAnsi="Calibri" w:cs="Calibri"/>
          <w:spacing w:val="24"/>
        </w:rPr>
        <w:t xml:space="preserve"> </w:t>
      </w:r>
      <w:r w:rsidRPr="0072471C">
        <w:rPr>
          <w:rFonts w:ascii="Calibri" w:hAnsi="Calibri" w:cs="Calibri"/>
        </w:rPr>
        <w:t>abuse</w:t>
      </w:r>
      <w:r w:rsidRPr="0072471C">
        <w:rPr>
          <w:rFonts w:ascii="Calibri" w:hAnsi="Calibri" w:cs="Calibri"/>
          <w:spacing w:val="26"/>
        </w:rPr>
        <w:t xml:space="preserve"> </w:t>
      </w:r>
      <w:r w:rsidRPr="0072471C">
        <w:rPr>
          <w:rFonts w:ascii="Calibri" w:hAnsi="Calibri" w:cs="Calibri"/>
        </w:rPr>
        <w:t>or neglect than non-disabled</w:t>
      </w:r>
      <w:r w:rsidRPr="0072471C">
        <w:rPr>
          <w:rFonts w:ascii="Calibri" w:hAnsi="Calibri" w:cs="Calibri"/>
          <w:spacing w:val="-6"/>
        </w:rPr>
        <w:t xml:space="preserve"> </w:t>
      </w:r>
      <w:r w:rsidRPr="0072471C">
        <w:rPr>
          <w:rFonts w:ascii="Calibri" w:hAnsi="Calibri" w:cs="Calibri"/>
        </w:rPr>
        <w:t>peers.</w:t>
      </w:r>
    </w:p>
    <w:p w14:paraId="0A14CB2B" w14:textId="77777777" w:rsidR="009D7743" w:rsidRPr="0072471C" w:rsidRDefault="009D7743" w:rsidP="009D7743">
      <w:pPr>
        <w:ind w:left="720" w:right="109"/>
        <w:outlineLvl w:val="0"/>
        <w:rPr>
          <w:rFonts w:ascii="Calibri" w:hAnsi="Calibri" w:cs="Calibri"/>
        </w:rPr>
      </w:pPr>
      <w:r w:rsidRPr="0072471C">
        <w:rPr>
          <w:rFonts w:ascii="Calibri" w:hAnsi="Calibri" w:cs="Calibri"/>
        </w:rPr>
        <w:t>Children with special educational needs and disabilities (SEND) can face additional safeguarding challenges. These can include:</w:t>
      </w:r>
    </w:p>
    <w:p w14:paraId="5AC2D52F" w14:textId="77777777" w:rsidR="009D7743" w:rsidRPr="0072471C" w:rsidRDefault="009D7743" w:rsidP="009D7743">
      <w:pPr>
        <w:numPr>
          <w:ilvl w:val="0"/>
          <w:numId w:val="25"/>
        </w:numPr>
        <w:spacing w:after="120"/>
        <w:ind w:right="109"/>
        <w:outlineLvl w:val="0"/>
        <w:rPr>
          <w:rFonts w:ascii="Calibri" w:hAnsi="Calibri" w:cs="Calibri"/>
        </w:rPr>
      </w:pPr>
      <w:r w:rsidRPr="0072471C">
        <w:rPr>
          <w:rFonts w:ascii="Calibri" w:hAnsi="Calibri" w:cs="Calibri"/>
        </w:rPr>
        <w:t>assumptions that indicators of possible abuse such as behaviour, mood and injury relate to the child’s disability without further exploration;</w:t>
      </w:r>
    </w:p>
    <w:p w14:paraId="7F795E7C" w14:textId="77777777" w:rsidR="009D7743" w:rsidRPr="0072471C" w:rsidRDefault="009D7743" w:rsidP="009D7743">
      <w:pPr>
        <w:numPr>
          <w:ilvl w:val="0"/>
          <w:numId w:val="25"/>
        </w:numPr>
        <w:spacing w:after="120"/>
        <w:ind w:right="109"/>
        <w:outlineLvl w:val="0"/>
        <w:rPr>
          <w:rFonts w:ascii="Calibri" w:hAnsi="Calibri" w:cs="Calibri"/>
        </w:rPr>
      </w:pPr>
      <w:r w:rsidRPr="0072471C">
        <w:rPr>
          <w:rFonts w:ascii="Calibri" w:hAnsi="Calibri" w:cs="Calibri"/>
        </w:rPr>
        <w:t>being more prone to peer group isolation than other children;</w:t>
      </w:r>
    </w:p>
    <w:p w14:paraId="6E2AC942" w14:textId="77777777" w:rsidR="009D7743" w:rsidRPr="0072471C" w:rsidRDefault="009D7743" w:rsidP="009D7743">
      <w:pPr>
        <w:numPr>
          <w:ilvl w:val="0"/>
          <w:numId w:val="25"/>
        </w:numPr>
        <w:spacing w:after="120"/>
        <w:ind w:right="109"/>
        <w:outlineLvl w:val="0"/>
        <w:rPr>
          <w:rFonts w:ascii="Calibri" w:hAnsi="Calibri" w:cs="Calibri"/>
        </w:rPr>
      </w:pPr>
      <w:r w:rsidRPr="0072471C">
        <w:rPr>
          <w:rFonts w:ascii="Calibri" w:hAnsi="Calibri" w:cs="Calibri"/>
        </w:rPr>
        <w:t>the potential for children with SEN and disabilities being disproportionally impacted by behaviours such as bullying, without outwardly showing any signs; and</w:t>
      </w:r>
    </w:p>
    <w:p w14:paraId="7A77DFE2" w14:textId="77777777" w:rsidR="009D7743" w:rsidRPr="0072471C" w:rsidRDefault="009D7743" w:rsidP="009D7743">
      <w:pPr>
        <w:numPr>
          <w:ilvl w:val="0"/>
          <w:numId w:val="25"/>
        </w:numPr>
        <w:spacing w:after="120"/>
        <w:ind w:right="109"/>
        <w:outlineLvl w:val="0"/>
        <w:rPr>
          <w:rFonts w:ascii="Calibri" w:hAnsi="Calibri" w:cs="Calibri"/>
        </w:rPr>
      </w:pPr>
      <w:r w:rsidRPr="0072471C">
        <w:rPr>
          <w:rFonts w:ascii="Calibri" w:hAnsi="Calibri" w:cs="Calibri"/>
        </w:rPr>
        <w:t>communication barriers and difficulties in overcoming these barriers.</w:t>
      </w:r>
    </w:p>
    <w:p w14:paraId="63D4EB7E" w14:textId="77777777" w:rsidR="009D7743" w:rsidRPr="0072471C" w:rsidRDefault="009D7743" w:rsidP="009D7743">
      <w:pPr>
        <w:numPr>
          <w:ilvl w:val="1"/>
          <w:numId w:val="22"/>
        </w:numPr>
        <w:tabs>
          <w:tab w:val="left" w:pos="834"/>
        </w:tabs>
        <w:spacing w:after="120"/>
        <w:ind w:right="179"/>
        <w:outlineLvl w:val="0"/>
        <w:rPr>
          <w:rFonts w:ascii="Calibri" w:hAnsi="Calibri" w:cs="Calibri"/>
        </w:rPr>
      </w:pPr>
      <w:r w:rsidRPr="0072471C">
        <w:rPr>
          <w:rFonts w:ascii="Calibri" w:hAnsi="Calibri" w:cs="Calibri"/>
          <w:b/>
        </w:rPr>
        <w:t>Physical</w:t>
      </w:r>
      <w:r w:rsidRPr="0072471C">
        <w:rPr>
          <w:rFonts w:ascii="Calibri" w:hAnsi="Calibri" w:cs="Calibri"/>
          <w:b/>
          <w:spacing w:val="-8"/>
        </w:rPr>
        <w:t xml:space="preserve"> </w:t>
      </w:r>
      <w:r w:rsidRPr="0072471C">
        <w:rPr>
          <w:rFonts w:ascii="Calibri" w:hAnsi="Calibri" w:cs="Calibri"/>
          <w:b/>
        </w:rPr>
        <w:t>abuse</w:t>
      </w:r>
    </w:p>
    <w:p w14:paraId="7A5B2D7E" w14:textId="77777777" w:rsidR="009D7743" w:rsidRDefault="009D7743" w:rsidP="009D7743">
      <w:pPr>
        <w:tabs>
          <w:tab w:val="left" w:pos="834"/>
        </w:tabs>
        <w:ind w:left="1440" w:right="179"/>
        <w:outlineLvl w:val="0"/>
        <w:rPr>
          <w:rFonts w:ascii="Calibri" w:hAnsi="Calibri" w:cs="Calibri"/>
        </w:rPr>
      </w:pPr>
      <w:r w:rsidRPr="0072471C">
        <w:rPr>
          <w:rFonts w:ascii="Calibri" w:hAnsi="Calibri" w:cs="Calibri"/>
        </w:rPr>
        <w:t>- Unexplained injuries, bites, bruises or burns, particularly if they are</w:t>
      </w:r>
      <w:r w:rsidRPr="0072471C">
        <w:rPr>
          <w:rFonts w:ascii="Calibri" w:hAnsi="Calibri" w:cs="Calibri"/>
          <w:spacing w:val="-15"/>
        </w:rPr>
        <w:t xml:space="preserve"> </w:t>
      </w:r>
      <w:r w:rsidRPr="0072471C">
        <w:rPr>
          <w:rFonts w:ascii="Calibri" w:hAnsi="Calibri" w:cs="Calibri"/>
        </w:rPr>
        <w:t>recurrent</w:t>
      </w:r>
      <w:r w:rsidRPr="0072471C">
        <w:rPr>
          <w:rFonts w:ascii="Calibri" w:hAnsi="Calibri" w:cs="Calibri"/>
        </w:rPr>
        <w:br/>
        <w:t>- Improbable excuses given to explain</w:t>
      </w:r>
      <w:r w:rsidRPr="0072471C">
        <w:rPr>
          <w:rFonts w:ascii="Calibri" w:hAnsi="Calibri" w:cs="Calibri"/>
          <w:spacing w:val="-1"/>
        </w:rPr>
        <w:t xml:space="preserve"> </w:t>
      </w:r>
      <w:r w:rsidRPr="0072471C">
        <w:rPr>
          <w:rFonts w:ascii="Calibri" w:hAnsi="Calibri" w:cs="Calibri"/>
        </w:rPr>
        <w:t>injuries</w:t>
      </w:r>
      <w:r w:rsidRPr="0072471C">
        <w:rPr>
          <w:rFonts w:ascii="Calibri" w:hAnsi="Calibri" w:cs="Calibri"/>
        </w:rPr>
        <w:br/>
        <w:t>- Refusal to discuss the causes of</w:t>
      </w:r>
      <w:r w:rsidRPr="0072471C">
        <w:rPr>
          <w:rFonts w:ascii="Calibri" w:hAnsi="Calibri" w:cs="Calibri"/>
          <w:spacing w:val="-5"/>
        </w:rPr>
        <w:t xml:space="preserve"> </w:t>
      </w:r>
      <w:r w:rsidRPr="0072471C">
        <w:rPr>
          <w:rFonts w:ascii="Calibri" w:hAnsi="Calibri" w:cs="Calibri"/>
        </w:rPr>
        <w:t>injuries</w:t>
      </w:r>
      <w:r w:rsidRPr="0072471C">
        <w:rPr>
          <w:rFonts w:ascii="Calibri" w:hAnsi="Calibri" w:cs="Calibri"/>
        </w:rPr>
        <w:br/>
        <w:t>- Untreated injuries</w:t>
      </w:r>
      <w:r w:rsidRPr="0072471C">
        <w:rPr>
          <w:rFonts w:ascii="Calibri" w:hAnsi="Calibri" w:cs="Calibri"/>
        </w:rPr>
        <w:br/>
        <w:t>- Disclosure of punishment which appears</w:t>
      </w:r>
      <w:r w:rsidRPr="0072471C">
        <w:rPr>
          <w:rFonts w:ascii="Calibri" w:hAnsi="Calibri" w:cs="Calibri"/>
          <w:spacing w:val="-2"/>
        </w:rPr>
        <w:t xml:space="preserve"> </w:t>
      </w:r>
      <w:r w:rsidRPr="0072471C">
        <w:rPr>
          <w:rFonts w:ascii="Calibri" w:hAnsi="Calibri" w:cs="Calibri"/>
        </w:rPr>
        <w:t>excessive</w:t>
      </w:r>
      <w:r w:rsidRPr="0072471C">
        <w:rPr>
          <w:rFonts w:ascii="Calibri" w:hAnsi="Calibri" w:cs="Calibri"/>
        </w:rPr>
        <w:br/>
        <w:t>- Withdrawal from physical contact/aggressive</w:t>
      </w:r>
      <w:r w:rsidRPr="0072471C">
        <w:rPr>
          <w:rFonts w:ascii="Calibri" w:hAnsi="Calibri" w:cs="Calibri"/>
          <w:spacing w:val="-4"/>
        </w:rPr>
        <w:t xml:space="preserve"> </w:t>
      </w:r>
      <w:r w:rsidRPr="0072471C">
        <w:rPr>
          <w:rFonts w:ascii="Calibri" w:hAnsi="Calibri" w:cs="Calibri"/>
        </w:rPr>
        <w:t>behaviour</w:t>
      </w:r>
      <w:r w:rsidRPr="0072471C">
        <w:rPr>
          <w:rFonts w:ascii="Calibri" w:hAnsi="Calibri" w:cs="Calibri"/>
        </w:rPr>
        <w:br/>
        <w:t>- Arms &amp; legs kept covered in hot weather (excluding for reasons of cultural</w:t>
      </w:r>
      <w:r w:rsidRPr="0072471C">
        <w:rPr>
          <w:rFonts w:ascii="Calibri" w:hAnsi="Calibri" w:cs="Calibri"/>
          <w:spacing w:val="-22"/>
        </w:rPr>
        <w:t xml:space="preserve"> </w:t>
      </w:r>
      <w:r w:rsidRPr="0072471C">
        <w:rPr>
          <w:rFonts w:ascii="Calibri" w:hAnsi="Calibri" w:cs="Calibri"/>
        </w:rPr>
        <w:t>dress)</w:t>
      </w:r>
      <w:r w:rsidRPr="0072471C">
        <w:rPr>
          <w:rFonts w:ascii="Calibri" w:hAnsi="Calibri" w:cs="Calibri"/>
        </w:rPr>
        <w:br/>
        <w:t>- Fear of returning home</w:t>
      </w:r>
      <w:r w:rsidRPr="0072471C">
        <w:rPr>
          <w:rFonts w:ascii="Calibri" w:hAnsi="Calibri" w:cs="Calibri"/>
        </w:rPr>
        <w:br/>
        <w:t>- Fear of medical</w:t>
      </w:r>
      <w:r w:rsidRPr="0072471C">
        <w:rPr>
          <w:rFonts w:ascii="Calibri" w:hAnsi="Calibri" w:cs="Calibri"/>
          <w:spacing w:val="-1"/>
        </w:rPr>
        <w:t xml:space="preserve"> </w:t>
      </w:r>
      <w:r w:rsidRPr="0072471C">
        <w:rPr>
          <w:rFonts w:ascii="Calibri" w:hAnsi="Calibri" w:cs="Calibri"/>
        </w:rPr>
        <w:t>help</w:t>
      </w:r>
      <w:r w:rsidRPr="0072471C">
        <w:rPr>
          <w:rFonts w:ascii="Calibri" w:hAnsi="Calibri" w:cs="Calibri"/>
        </w:rPr>
        <w:br/>
        <w:t>- Self-destructive</w:t>
      </w:r>
      <w:r w:rsidRPr="0072471C">
        <w:rPr>
          <w:rFonts w:ascii="Calibri" w:hAnsi="Calibri" w:cs="Calibri"/>
          <w:spacing w:val="-1"/>
        </w:rPr>
        <w:t xml:space="preserve"> </w:t>
      </w:r>
      <w:r w:rsidRPr="0072471C">
        <w:rPr>
          <w:rFonts w:ascii="Calibri" w:hAnsi="Calibri" w:cs="Calibri"/>
        </w:rPr>
        <w:t>tendency</w:t>
      </w:r>
      <w:r w:rsidRPr="0072471C">
        <w:rPr>
          <w:rFonts w:ascii="Calibri" w:hAnsi="Calibri" w:cs="Calibri"/>
        </w:rPr>
        <w:br/>
        <w:t>- Running</w:t>
      </w:r>
      <w:r w:rsidRPr="0072471C">
        <w:rPr>
          <w:rFonts w:ascii="Calibri" w:hAnsi="Calibri" w:cs="Calibri"/>
          <w:spacing w:val="-1"/>
        </w:rPr>
        <w:t xml:space="preserve"> </w:t>
      </w:r>
      <w:r w:rsidRPr="0072471C">
        <w:rPr>
          <w:rFonts w:ascii="Calibri" w:hAnsi="Calibri" w:cs="Calibri"/>
        </w:rPr>
        <w:t>away</w:t>
      </w:r>
    </w:p>
    <w:p w14:paraId="16ED2A1F" w14:textId="77777777" w:rsidR="009D7743" w:rsidRPr="0072471C" w:rsidRDefault="009D7743" w:rsidP="009D7743">
      <w:pPr>
        <w:tabs>
          <w:tab w:val="left" w:pos="834"/>
        </w:tabs>
        <w:ind w:left="1440" w:right="179"/>
        <w:outlineLvl w:val="0"/>
        <w:rPr>
          <w:rFonts w:ascii="Calibri" w:hAnsi="Calibri" w:cs="Calibri"/>
        </w:rPr>
      </w:pPr>
    </w:p>
    <w:p w14:paraId="237597BE" w14:textId="77777777" w:rsidR="009D7743" w:rsidRPr="0072471C" w:rsidRDefault="009D7743" w:rsidP="009D7743">
      <w:pPr>
        <w:numPr>
          <w:ilvl w:val="1"/>
          <w:numId w:val="22"/>
        </w:numPr>
        <w:tabs>
          <w:tab w:val="left" w:pos="834"/>
        </w:tabs>
        <w:spacing w:after="120"/>
        <w:ind w:right="179"/>
        <w:outlineLvl w:val="0"/>
        <w:rPr>
          <w:rFonts w:ascii="Calibri" w:hAnsi="Calibri" w:cs="Calibri"/>
          <w:bCs/>
        </w:rPr>
      </w:pPr>
      <w:r w:rsidRPr="0072471C">
        <w:rPr>
          <w:rFonts w:ascii="Calibri" w:hAnsi="Calibri" w:cs="Calibri"/>
          <w:b/>
        </w:rPr>
        <w:t>Emotional</w:t>
      </w:r>
      <w:r w:rsidRPr="0072471C">
        <w:rPr>
          <w:rFonts w:ascii="Calibri" w:hAnsi="Calibri" w:cs="Calibri"/>
          <w:b/>
          <w:spacing w:val="-4"/>
        </w:rPr>
        <w:t xml:space="preserve"> </w:t>
      </w:r>
      <w:r w:rsidRPr="0072471C">
        <w:rPr>
          <w:rFonts w:ascii="Calibri" w:hAnsi="Calibri" w:cs="Calibri"/>
          <w:b/>
        </w:rPr>
        <w:t>abuse</w:t>
      </w:r>
    </w:p>
    <w:p w14:paraId="714B1B81" w14:textId="77777777" w:rsidR="009D7743" w:rsidRDefault="009D7743" w:rsidP="009D7743">
      <w:pPr>
        <w:tabs>
          <w:tab w:val="left" w:pos="834"/>
        </w:tabs>
        <w:ind w:left="1440" w:right="179"/>
        <w:outlineLvl w:val="0"/>
        <w:rPr>
          <w:rFonts w:ascii="Calibri" w:hAnsi="Calibri" w:cs="Calibri"/>
        </w:rPr>
      </w:pPr>
      <w:r w:rsidRPr="0072471C">
        <w:rPr>
          <w:rFonts w:ascii="Calibri" w:hAnsi="Calibri" w:cs="Calibri"/>
        </w:rPr>
        <w:t>- Physical, mental, emotional or developmental</w:t>
      </w:r>
      <w:r w:rsidRPr="0072471C">
        <w:rPr>
          <w:rFonts w:ascii="Calibri" w:hAnsi="Calibri" w:cs="Calibri"/>
          <w:spacing w:val="-9"/>
        </w:rPr>
        <w:t xml:space="preserve"> </w:t>
      </w:r>
      <w:r w:rsidRPr="0072471C">
        <w:rPr>
          <w:rFonts w:ascii="Calibri" w:hAnsi="Calibri" w:cs="Calibri"/>
        </w:rPr>
        <w:t>lag</w:t>
      </w:r>
      <w:r w:rsidRPr="0072471C">
        <w:rPr>
          <w:rFonts w:ascii="Calibri" w:hAnsi="Calibri" w:cs="Calibri"/>
        </w:rPr>
        <w:br/>
        <w:t>- Domestic</w:t>
      </w:r>
      <w:r w:rsidRPr="0072471C">
        <w:rPr>
          <w:rFonts w:ascii="Calibri" w:hAnsi="Calibri" w:cs="Calibri"/>
          <w:spacing w:val="-1"/>
        </w:rPr>
        <w:t xml:space="preserve"> </w:t>
      </w:r>
      <w:r w:rsidRPr="0072471C">
        <w:rPr>
          <w:rFonts w:ascii="Calibri" w:hAnsi="Calibri" w:cs="Calibri"/>
        </w:rPr>
        <w:t>violence</w:t>
      </w:r>
      <w:r w:rsidRPr="0072471C">
        <w:rPr>
          <w:rFonts w:ascii="Calibri" w:hAnsi="Calibri" w:cs="Calibri"/>
        </w:rPr>
        <w:br/>
        <w:t>- Disclosure of punishment which appears</w:t>
      </w:r>
      <w:r w:rsidRPr="0072471C">
        <w:rPr>
          <w:rFonts w:ascii="Calibri" w:hAnsi="Calibri" w:cs="Calibri"/>
          <w:spacing w:val="-2"/>
        </w:rPr>
        <w:t xml:space="preserve"> </w:t>
      </w:r>
      <w:r w:rsidRPr="0072471C">
        <w:rPr>
          <w:rFonts w:ascii="Calibri" w:hAnsi="Calibri" w:cs="Calibri"/>
        </w:rPr>
        <w:t>excessive</w:t>
      </w:r>
      <w:r w:rsidRPr="0072471C">
        <w:rPr>
          <w:rFonts w:ascii="Calibri" w:hAnsi="Calibri" w:cs="Calibri"/>
        </w:rPr>
        <w:br/>
        <w:t>- Over-reaction to making mistakes or fear of</w:t>
      </w:r>
      <w:r w:rsidRPr="0072471C">
        <w:rPr>
          <w:rFonts w:ascii="Calibri" w:hAnsi="Calibri" w:cs="Calibri"/>
          <w:spacing w:val="-13"/>
        </w:rPr>
        <w:t xml:space="preserve"> </w:t>
      </w:r>
      <w:r w:rsidRPr="0072471C">
        <w:rPr>
          <w:rFonts w:ascii="Calibri" w:hAnsi="Calibri" w:cs="Calibri"/>
        </w:rPr>
        <w:t>punishment</w:t>
      </w:r>
      <w:r w:rsidRPr="0072471C">
        <w:rPr>
          <w:rFonts w:ascii="Calibri" w:hAnsi="Calibri" w:cs="Calibri"/>
        </w:rPr>
        <w:br/>
        <w:t>- Continual</w:t>
      </w:r>
      <w:r w:rsidRPr="0072471C">
        <w:rPr>
          <w:rFonts w:ascii="Calibri" w:hAnsi="Calibri" w:cs="Calibri"/>
          <w:spacing w:val="-1"/>
        </w:rPr>
        <w:t xml:space="preserve"> </w:t>
      </w:r>
      <w:r w:rsidRPr="0072471C">
        <w:rPr>
          <w:rFonts w:ascii="Calibri" w:hAnsi="Calibri" w:cs="Calibri"/>
        </w:rPr>
        <w:t>self-deprecation</w:t>
      </w:r>
      <w:r w:rsidRPr="0072471C">
        <w:rPr>
          <w:rFonts w:ascii="Calibri" w:hAnsi="Calibri" w:cs="Calibri"/>
        </w:rPr>
        <w:br/>
        <w:t>- Sudden speech</w:t>
      </w:r>
      <w:r w:rsidRPr="0072471C">
        <w:rPr>
          <w:rFonts w:ascii="Calibri" w:hAnsi="Calibri" w:cs="Calibri"/>
          <w:spacing w:val="-3"/>
        </w:rPr>
        <w:t xml:space="preserve"> </w:t>
      </w:r>
      <w:r w:rsidRPr="0072471C">
        <w:rPr>
          <w:rFonts w:ascii="Calibri" w:hAnsi="Calibri" w:cs="Calibri"/>
        </w:rPr>
        <w:t>disorders</w:t>
      </w:r>
      <w:r w:rsidRPr="0072471C">
        <w:rPr>
          <w:rFonts w:ascii="Calibri" w:hAnsi="Calibri" w:cs="Calibri"/>
        </w:rPr>
        <w:br/>
        <w:t>- Fear of new</w:t>
      </w:r>
      <w:r w:rsidRPr="0072471C">
        <w:rPr>
          <w:rFonts w:ascii="Calibri" w:hAnsi="Calibri" w:cs="Calibri"/>
          <w:spacing w:val="-3"/>
        </w:rPr>
        <w:t xml:space="preserve"> </w:t>
      </w:r>
      <w:r w:rsidRPr="0072471C">
        <w:rPr>
          <w:rFonts w:ascii="Calibri" w:hAnsi="Calibri" w:cs="Calibri"/>
        </w:rPr>
        <w:t>situations</w:t>
      </w:r>
      <w:r w:rsidRPr="0072471C">
        <w:rPr>
          <w:rFonts w:ascii="Calibri" w:hAnsi="Calibri" w:cs="Calibri"/>
        </w:rPr>
        <w:br/>
        <w:t>- Inappropriate responses to painful</w:t>
      </w:r>
      <w:r w:rsidRPr="0072471C">
        <w:rPr>
          <w:rFonts w:ascii="Calibri" w:hAnsi="Calibri" w:cs="Calibri"/>
          <w:spacing w:val="-3"/>
        </w:rPr>
        <w:t xml:space="preserve"> </w:t>
      </w:r>
      <w:r w:rsidRPr="0072471C">
        <w:rPr>
          <w:rFonts w:ascii="Calibri" w:hAnsi="Calibri" w:cs="Calibri"/>
        </w:rPr>
        <w:t>situations</w:t>
      </w:r>
      <w:r w:rsidRPr="0072471C">
        <w:rPr>
          <w:rFonts w:ascii="Calibri" w:hAnsi="Calibri" w:cs="Calibri"/>
        </w:rPr>
        <w:br/>
        <w:t>- Neurotic</w:t>
      </w:r>
      <w:r w:rsidRPr="0072471C">
        <w:rPr>
          <w:rFonts w:ascii="Calibri" w:hAnsi="Calibri" w:cs="Calibri"/>
          <w:spacing w:val="-1"/>
        </w:rPr>
        <w:t xml:space="preserve"> </w:t>
      </w:r>
      <w:r w:rsidRPr="0072471C">
        <w:rPr>
          <w:rFonts w:ascii="Calibri" w:hAnsi="Calibri" w:cs="Calibri"/>
        </w:rPr>
        <w:t>behaviours</w:t>
      </w:r>
      <w:r w:rsidRPr="0072471C">
        <w:rPr>
          <w:rFonts w:ascii="Calibri" w:hAnsi="Calibri" w:cs="Calibri"/>
        </w:rPr>
        <w:br/>
        <w:t>- Self-harm</w:t>
      </w:r>
      <w:r w:rsidRPr="0072471C">
        <w:rPr>
          <w:rFonts w:ascii="Calibri" w:hAnsi="Calibri" w:cs="Calibri"/>
        </w:rPr>
        <w:br/>
        <w:t>- Fear of parents being</w:t>
      </w:r>
      <w:r w:rsidRPr="0072471C">
        <w:rPr>
          <w:rFonts w:ascii="Calibri" w:hAnsi="Calibri" w:cs="Calibri"/>
          <w:spacing w:val="-4"/>
        </w:rPr>
        <w:t xml:space="preserve"> </w:t>
      </w:r>
      <w:r w:rsidRPr="0072471C">
        <w:rPr>
          <w:rFonts w:ascii="Calibri" w:hAnsi="Calibri" w:cs="Calibri"/>
        </w:rPr>
        <w:t>contacted</w:t>
      </w:r>
      <w:r w:rsidRPr="0072471C">
        <w:rPr>
          <w:rFonts w:ascii="Calibri" w:hAnsi="Calibri" w:cs="Calibri"/>
        </w:rPr>
        <w:br/>
        <w:t>- Extremes of passivity or</w:t>
      </w:r>
      <w:r w:rsidRPr="0072471C">
        <w:rPr>
          <w:rFonts w:ascii="Calibri" w:hAnsi="Calibri" w:cs="Calibri"/>
          <w:spacing w:val="-1"/>
        </w:rPr>
        <w:t xml:space="preserve"> </w:t>
      </w:r>
      <w:r w:rsidRPr="0072471C">
        <w:rPr>
          <w:rFonts w:ascii="Calibri" w:hAnsi="Calibri" w:cs="Calibri"/>
        </w:rPr>
        <w:t>aggression</w:t>
      </w:r>
      <w:r w:rsidRPr="0072471C">
        <w:rPr>
          <w:rFonts w:ascii="Calibri" w:hAnsi="Calibri" w:cs="Calibri"/>
        </w:rPr>
        <w:br/>
        <w:t>- Drug or solvent</w:t>
      </w:r>
      <w:r w:rsidRPr="0072471C">
        <w:rPr>
          <w:rFonts w:ascii="Calibri" w:hAnsi="Calibri" w:cs="Calibri"/>
          <w:spacing w:val="-3"/>
        </w:rPr>
        <w:t xml:space="preserve"> </w:t>
      </w:r>
      <w:r w:rsidRPr="0072471C">
        <w:rPr>
          <w:rFonts w:ascii="Calibri" w:hAnsi="Calibri" w:cs="Calibri"/>
        </w:rPr>
        <w:t>abuse</w:t>
      </w:r>
      <w:r w:rsidRPr="0072471C">
        <w:rPr>
          <w:rFonts w:ascii="Calibri" w:hAnsi="Calibri" w:cs="Calibri"/>
        </w:rPr>
        <w:br/>
        <w:t>- Running</w:t>
      </w:r>
      <w:r w:rsidRPr="0072471C">
        <w:rPr>
          <w:rFonts w:ascii="Calibri" w:hAnsi="Calibri" w:cs="Calibri"/>
          <w:spacing w:val="-1"/>
        </w:rPr>
        <w:t xml:space="preserve"> </w:t>
      </w:r>
      <w:r w:rsidRPr="0072471C">
        <w:rPr>
          <w:rFonts w:ascii="Calibri" w:hAnsi="Calibri" w:cs="Calibri"/>
        </w:rPr>
        <w:t>away</w:t>
      </w:r>
      <w:r w:rsidRPr="0072471C">
        <w:rPr>
          <w:rFonts w:ascii="Calibri" w:hAnsi="Calibri" w:cs="Calibri"/>
        </w:rPr>
        <w:br/>
        <w:t>- Compulsive stealing,</w:t>
      </w:r>
      <w:r w:rsidRPr="0072471C">
        <w:rPr>
          <w:rFonts w:ascii="Calibri" w:hAnsi="Calibri" w:cs="Calibri"/>
          <w:spacing w:val="-1"/>
        </w:rPr>
        <w:t xml:space="preserve"> </w:t>
      </w:r>
      <w:r w:rsidRPr="0072471C">
        <w:rPr>
          <w:rFonts w:ascii="Calibri" w:hAnsi="Calibri" w:cs="Calibri"/>
        </w:rPr>
        <w:t>scavenging</w:t>
      </w:r>
    </w:p>
    <w:p w14:paraId="696B08A4" w14:textId="77777777" w:rsidR="009D7743" w:rsidRPr="0072471C" w:rsidRDefault="009D7743" w:rsidP="009D7743">
      <w:pPr>
        <w:tabs>
          <w:tab w:val="left" w:pos="834"/>
        </w:tabs>
        <w:ind w:left="1440" w:right="179"/>
        <w:outlineLvl w:val="0"/>
        <w:rPr>
          <w:rFonts w:ascii="Calibri" w:hAnsi="Calibri" w:cs="Calibri"/>
          <w:bCs/>
        </w:rPr>
      </w:pPr>
    </w:p>
    <w:p w14:paraId="4A376141" w14:textId="77777777" w:rsidR="009D7743" w:rsidRPr="0072471C" w:rsidRDefault="009D7743" w:rsidP="009D7743">
      <w:pPr>
        <w:numPr>
          <w:ilvl w:val="1"/>
          <w:numId w:val="22"/>
        </w:numPr>
        <w:tabs>
          <w:tab w:val="left" w:pos="834"/>
        </w:tabs>
        <w:spacing w:after="120"/>
        <w:ind w:right="179"/>
        <w:outlineLvl w:val="0"/>
        <w:rPr>
          <w:rFonts w:ascii="Calibri" w:hAnsi="Calibri" w:cs="Calibri"/>
        </w:rPr>
      </w:pPr>
      <w:r w:rsidRPr="0072471C">
        <w:rPr>
          <w:rFonts w:ascii="Calibri" w:hAnsi="Calibri" w:cs="Calibri"/>
          <w:b/>
        </w:rPr>
        <w:t>Sexual</w:t>
      </w:r>
      <w:r w:rsidRPr="0072471C">
        <w:rPr>
          <w:rFonts w:ascii="Calibri" w:hAnsi="Calibri" w:cs="Calibri"/>
          <w:b/>
          <w:spacing w:val="-5"/>
        </w:rPr>
        <w:t xml:space="preserve"> </w:t>
      </w:r>
      <w:r w:rsidRPr="0072471C">
        <w:rPr>
          <w:rFonts w:ascii="Calibri" w:hAnsi="Calibri" w:cs="Calibri"/>
          <w:b/>
        </w:rPr>
        <w:t>abuse</w:t>
      </w:r>
    </w:p>
    <w:p w14:paraId="499AE71C" w14:textId="77777777" w:rsidR="009D7743" w:rsidRPr="0072471C" w:rsidRDefault="009D7743" w:rsidP="009D7743">
      <w:pPr>
        <w:tabs>
          <w:tab w:val="left" w:pos="834"/>
        </w:tabs>
        <w:ind w:left="1440" w:right="179"/>
        <w:outlineLvl w:val="0"/>
        <w:rPr>
          <w:rFonts w:ascii="Calibri" w:hAnsi="Calibri" w:cs="Calibri"/>
        </w:rPr>
      </w:pPr>
      <w:r w:rsidRPr="0072471C">
        <w:rPr>
          <w:rFonts w:ascii="Calibri" w:hAnsi="Calibri" w:cs="Calibri"/>
        </w:rPr>
        <w:t>- Sudden changes in</w:t>
      </w:r>
      <w:r w:rsidRPr="0072471C">
        <w:rPr>
          <w:rFonts w:ascii="Calibri" w:hAnsi="Calibri" w:cs="Calibri"/>
          <w:spacing w:val="-1"/>
        </w:rPr>
        <w:t xml:space="preserve"> </w:t>
      </w:r>
      <w:r w:rsidRPr="0072471C">
        <w:rPr>
          <w:rFonts w:ascii="Calibri" w:hAnsi="Calibri" w:cs="Calibri"/>
        </w:rPr>
        <w:t>behaviour</w:t>
      </w:r>
      <w:r w:rsidRPr="0072471C">
        <w:rPr>
          <w:rFonts w:ascii="Calibri" w:hAnsi="Calibri" w:cs="Calibri"/>
        </w:rPr>
        <w:br/>
        <w:t>- Displays of affection which are inappropriate</w:t>
      </w:r>
      <w:r w:rsidRPr="0072471C">
        <w:rPr>
          <w:rFonts w:ascii="Calibri" w:hAnsi="Calibri" w:cs="Calibri"/>
        </w:rPr>
        <w:br/>
        <w:t>- Alleged promiscuity or sexualised</w:t>
      </w:r>
      <w:r w:rsidRPr="0072471C">
        <w:rPr>
          <w:rFonts w:ascii="Calibri" w:hAnsi="Calibri" w:cs="Calibri"/>
          <w:spacing w:val="-3"/>
        </w:rPr>
        <w:t xml:space="preserve"> </w:t>
      </w:r>
      <w:r w:rsidRPr="0072471C">
        <w:rPr>
          <w:rFonts w:ascii="Calibri" w:hAnsi="Calibri" w:cs="Calibri"/>
        </w:rPr>
        <w:t>behaviour</w:t>
      </w:r>
      <w:r w:rsidRPr="0072471C">
        <w:rPr>
          <w:rFonts w:ascii="Calibri" w:hAnsi="Calibri" w:cs="Calibri"/>
        </w:rPr>
        <w:br/>
        <w:t>- Fear of</w:t>
      </w:r>
      <w:r w:rsidRPr="0072471C">
        <w:rPr>
          <w:rFonts w:ascii="Calibri" w:hAnsi="Calibri" w:cs="Calibri"/>
          <w:spacing w:val="-1"/>
        </w:rPr>
        <w:t xml:space="preserve"> </w:t>
      </w:r>
      <w:r w:rsidRPr="0072471C">
        <w:rPr>
          <w:rFonts w:ascii="Calibri" w:hAnsi="Calibri" w:cs="Calibri"/>
        </w:rPr>
        <w:t>undressing</w:t>
      </w:r>
      <w:r w:rsidRPr="0072471C">
        <w:rPr>
          <w:rFonts w:ascii="Calibri" w:hAnsi="Calibri" w:cs="Calibri"/>
        </w:rPr>
        <w:br/>
        <w:t>- Regression to younger</w:t>
      </w:r>
      <w:r w:rsidRPr="0072471C">
        <w:rPr>
          <w:rFonts w:ascii="Calibri" w:hAnsi="Calibri" w:cs="Calibri"/>
          <w:spacing w:val="-4"/>
        </w:rPr>
        <w:t xml:space="preserve"> </w:t>
      </w:r>
      <w:r w:rsidRPr="0072471C">
        <w:rPr>
          <w:rFonts w:ascii="Calibri" w:hAnsi="Calibri" w:cs="Calibri"/>
        </w:rPr>
        <w:t>behaviour</w:t>
      </w:r>
      <w:r w:rsidRPr="0072471C">
        <w:rPr>
          <w:rFonts w:ascii="Calibri" w:hAnsi="Calibri" w:cs="Calibri"/>
        </w:rPr>
        <w:br/>
        <w:t>- Inappropriate internet use and possible ‘grooming’</w:t>
      </w:r>
      <w:r w:rsidRPr="0072471C">
        <w:rPr>
          <w:rFonts w:ascii="Calibri" w:hAnsi="Calibri" w:cs="Calibri"/>
          <w:spacing w:val="-10"/>
        </w:rPr>
        <w:t xml:space="preserve"> </w:t>
      </w:r>
      <w:r w:rsidRPr="0072471C">
        <w:rPr>
          <w:rFonts w:ascii="Calibri" w:hAnsi="Calibri" w:cs="Calibri"/>
        </w:rPr>
        <w:t>concerns</w:t>
      </w:r>
      <w:r w:rsidRPr="0072471C">
        <w:rPr>
          <w:rFonts w:ascii="Calibri" w:hAnsi="Calibri" w:cs="Calibri"/>
        </w:rPr>
        <w:br/>
        <w:t>- Genital itching or other genital/anal</w:t>
      </w:r>
      <w:r w:rsidRPr="0072471C">
        <w:rPr>
          <w:rFonts w:ascii="Calibri" w:hAnsi="Calibri" w:cs="Calibri"/>
          <w:spacing w:val="-3"/>
        </w:rPr>
        <w:t xml:space="preserve"> </w:t>
      </w:r>
      <w:r w:rsidRPr="0072471C">
        <w:rPr>
          <w:rFonts w:ascii="Calibri" w:hAnsi="Calibri" w:cs="Calibri"/>
        </w:rPr>
        <w:t>pain/injury</w:t>
      </w:r>
      <w:r w:rsidRPr="0072471C">
        <w:rPr>
          <w:rFonts w:ascii="Calibri" w:hAnsi="Calibri" w:cs="Calibri"/>
        </w:rPr>
        <w:br/>
        <w:t>- Distrust of familiar</w:t>
      </w:r>
      <w:r w:rsidRPr="0072471C">
        <w:rPr>
          <w:rFonts w:ascii="Calibri" w:hAnsi="Calibri" w:cs="Calibri"/>
          <w:spacing w:val="-1"/>
        </w:rPr>
        <w:t xml:space="preserve"> </w:t>
      </w:r>
      <w:r w:rsidRPr="0072471C">
        <w:rPr>
          <w:rFonts w:ascii="Calibri" w:hAnsi="Calibri" w:cs="Calibri"/>
        </w:rPr>
        <w:t>adult</w:t>
      </w:r>
      <w:r w:rsidRPr="0072471C">
        <w:rPr>
          <w:rFonts w:ascii="Calibri" w:hAnsi="Calibri" w:cs="Calibri"/>
        </w:rPr>
        <w:br/>
        <w:t>- Unexplained gifts of money, mobile phones</w:t>
      </w:r>
      <w:r w:rsidRPr="0072471C">
        <w:rPr>
          <w:rFonts w:ascii="Calibri" w:hAnsi="Calibri" w:cs="Calibri"/>
          <w:spacing w:val="-8"/>
        </w:rPr>
        <w:t xml:space="preserve"> </w:t>
      </w:r>
      <w:r w:rsidRPr="0072471C">
        <w:rPr>
          <w:rFonts w:ascii="Calibri" w:hAnsi="Calibri" w:cs="Calibri"/>
        </w:rPr>
        <w:t>etc.</w:t>
      </w:r>
      <w:r w:rsidRPr="0072471C">
        <w:rPr>
          <w:rFonts w:ascii="Calibri" w:hAnsi="Calibri" w:cs="Calibri"/>
        </w:rPr>
        <w:br/>
        <w:t>- Depression and</w:t>
      </w:r>
      <w:r w:rsidRPr="0072471C">
        <w:rPr>
          <w:rFonts w:ascii="Calibri" w:hAnsi="Calibri" w:cs="Calibri"/>
          <w:spacing w:val="-2"/>
        </w:rPr>
        <w:t xml:space="preserve"> </w:t>
      </w:r>
      <w:r w:rsidRPr="0072471C">
        <w:rPr>
          <w:rFonts w:ascii="Calibri" w:hAnsi="Calibri" w:cs="Calibri"/>
        </w:rPr>
        <w:t>withdrawal</w:t>
      </w:r>
      <w:r w:rsidRPr="0072471C">
        <w:rPr>
          <w:rFonts w:ascii="Calibri" w:hAnsi="Calibri" w:cs="Calibri"/>
        </w:rPr>
        <w:br/>
        <w:t>- Apparent secrecy about social activities or the identity of “special</w:t>
      </w:r>
      <w:r w:rsidRPr="0072471C">
        <w:rPr>
          <w:rFonts w:ascii="Calibri" w:hAnsi="Calibri" w:cs="Calibri"/>
          <w:spacing w:val="-13"/>
        </w:rPr>
        <w:t xml:space="preserve"> </w:t>
      </w:r>
      <w:r w:rsidRPr="0072471C">
        <w:rPr>
          <w:rFonts w:ascii="Calibri" w:hAnsi="Calibri" w:cs="Calibri"/>
        </w:rPr>
        <w:t>friends”</w:t>
      </w:r>
      <w:r w:rsidRPr="0072471C">
        <w:rPr>
          <w:rFonts w:ascii="Calibri" w:hAnsi="Calibri" w:cs="Calibri"/>
        </w:rPr>
        <w:br/>
        <w:t>- Wetting or soiling, day and</w:t>
      </w:r>
      <w:r w:rsidRPr="0072471C">
        <w:rPr>
          <w:rFonts w:ascii="Calibri" w:hAnsi="Calibri" w:cs="Calibri"/>
          <w:spacing w:val="-8"/>
        </w:rPr>
        <w:t xml:space="preserve"> </w:t>
      </w:r>
      <w:r w:rsidRPr="0072471C">
        <w:rPr>
          <w:rFonts w:ascii="Calibri" w:hAnsi="Calibri" w:cs="Calibri"/>
        </w:rPr>
        <w:t>night</w:t>
      </w:r>
      <w:r w:rsidRPr="0072471C">
        <w:rPr>
          <w:rFonts w:ascii="Calibri" w:hAnsi="Calibri" w:cs="Calibri"/>
        </w:rPr>
        <w:br/>
        <w:t>- Sleep disturbances or</w:t>
      </w:r>
      <w:r w:rsidRPr="0072471C">
        <w:rPr>
          <w:rFonts w:ascii="Calibri" w:hAnsi="Calibri" w:cs="Calibri"/>
          <w:spacing w:val="-8"/>
        </w:rPr>
        <w:t xml:space="preserve"> </w:t>
      </w:r>
      <w:r w:rsidRPr="0072471C">
        <w:rPr>
          <w:rFonts w:ascii="Calibri" w:hAnsi="Calibri" w:cs="Calibri"/>
        </w:rPr>
        <w:t>nightmares</w:t>
      </w:r>
      <w:r w:rsidRPr="0072471C">
        <w:rPr>
          <w:rFonts w:ascii="Calibri" w:hAnsi="Calibri" w:cs="Calibri"/>
        </w:rPr>
        <w:br/>
        <w:t>- Chronic illness, especially throat infections and sexually transmitted</w:t>
      </w:r>
      <w:r w:rsidRPr="0072471C">
        <w:rPr>
          <w:rFonts w:ascii="Calibri" w:hAnsi="Calibri" w:cs="Calibri"/>
          <w:spacing w:val="-16"/>
        </w:rPr>
        <w:t xml:space="preserve"> </w:t>
      </w:r>
      <w:r w:rsidRPr="0072471C">
        <w:rPr>
          <w:rFonts w:ascii="Calibri" w:hAnsi="Calibri" w:cs="Calibri"/>
        </w:rPr>
        <w:t>disease</w:t>
      </w:r>
    </w:p>
    <w:p w14:paraId="56A0F79C" w14:textId="77777777" w:rsidR="009D7743" w:rsidRPr="0072471C" w:rsidRDefault="009D7743" w:rsidP="009D7743">
      <w:pPr>
        <w:numPr>
          <w:ilvl w:val="1"/>
          <w:numId w:val="22"/>
        </w:numPr>
        <w:tabs>
          <w:tab w:val="left" w:pos="834"/>
        </w:tabs>
        <w:spacing w:after="120"/>
        <w:ind w:right="179"/>
        <w:outlineLvl w:val="0"/>
        <w:rPr>
          <w:rFonts w:ascii="Calibri" w:hAnsi="Calibri" w:cs="Calibri"/>
        </w:rPr>
      </w:pPr>
      <w:r w:rsidRPr="0072471C">
        <w:rPr>
          <w:rFonts w:ascii="Calibri" w:hAnsi="Calibri" w:cs="Calibri"/>
          <w:b/>
        </w:rPr>
        <w:t>Neglect</w:t>
      </w:r>
    </w:p>
    <w:p w14:paraId="7847FEB9" w14:textId="77777777" w:rsidR="009D7743" w:rsidRPr="0072471C" w:rsidRDefault="009D7743" w:rsidP="009D7743">
      <w:pPr>
        <w:tabs>
          <w:tab w:val="left" w:pos="834"/>
        </w:tabs>
        <w:ind w:left="1440" w:right="179"/>
        <w:outlineLvl w:val="0"/>
        <w:rPr>
          <w:rFonts w:ascii="Calibri" w:hAnsi="Calibri" w:cs="Calibri"/>
        </w:rPr>
      </w:pPr>
      <w:r w:rsidRPr="0072471C">
        <w:rPr>
          <w:rFonts w:ascii="Calibri" w:hAnsi="Calibri" w:cs="Calibri"/>
        </w:rPr>
        <w:t>- Constant</w:t>
      </w:r>
      <w:r w:rsidRPr="0072471C">
        <w:rPr>
          <w:rFonts w:ascii="Calibri" w:hAnsi="Calibri" w:cs="Calibri"/>
          <w:spacing w:val="-1"/>
        </w:rPr>
        <w:t xml:space="preserve"> </w:t>
      </w:r>
      <w:r w:rsidRPr="0072471C">
        <w:rPr>
          <w:rFonts w:ascii="Calibri" w:hAnsi="Calibri" w:cs="Calibri"/>
        </w:rPr>
        <w:t>hunger</w:t>
      </w:r>
      <w:r w:rsidRPr="0072471C">
        <w:rPr>
          <w:rFonts w:ascii="Calibri" w:hAnsi="Calibri" w:cs="Calibri"/>
        </w:rPr>
        <w:br/>
        <w:t>- Poor personal</w:t>
      </w:r>
      <w:r w:rsidRPr="0072471C">
        <w:rPr>
          <w:rFonts w:ascii="Calibri" w:hAnsi="Calibri" w:cs="Calibri"/>
          <w:spacing w:val="-1"/>
        </w:rPr>
        <w:t xml:space="preserve"> </w:t>
      </w:r>
      <w:r w:rsidRPr="0072471C">
        <w:rPr>
          <w:rFonts w:ascii="Calibri" w:hAnsi="Calibri" w:cs="Calibri"/>
        </w:rPr>
        <w:t>hygiene</w:t>
      </w:r>
      <w:r w:rsidRPr="0072471C">
        <w:rPr>
          <w:rFonts w:ascii="Calibri" w:hAnsi="Calibri" w:cs="Calibri"/>
        </w:rPr>
        <w:br/>
        <w:t>- Constant</w:t>
      </w:r>
      <w:r w:rsidRPr="0072471C">
        <w:rPr>
          <w:rFonts w:ascii="Calibri" w:hAnsi="Calibri" w:cs="Calibri"/>
          <w:spacing w:val="-1"/>
        </w:rPr>
        <w:t xml:space="preserve"> </w:t>
      </w:r>
      <w:r w:rsidRPr="0072471C">
        <w:rPr>
          <w:rFonts w:ascii="Calibri" w:hAnsi="Calibri" w:cs="Calibri"/>
        </w:rPr>
        <w:t>tiredness</w:t>
      </w:r>
      <w:r w:rsidRPr="0072471C">
        <w:rPr>
          <w:rFonts w:ascii="Calibri" w:hAnsi="Calibri" w:cs="Calibri"/>
        </w:rPr>
        <w:br/>
        <w:t>- Poor state of clothing</w:t>
      </w:r>
      <w:r w:rsidRPr="0072471C">
        <w:rPr>
          <w:rFonts w:ascii="Calibri" w:hAnsi="Calibri" w:cs="Calibri"/>
        </w:rPr>
        <w:br/>
        <w:t>- Frequent lateness or non-attendance at</w:t>
      </w:r>
      <w:r w:rsidRPr="0072471C">
        <w:rPr>
          <w:rFonts w:ascii="Calibri" w:hAnsi="Calibri" w:cs="Calibri"/>
          <w:spacing w:val="-6"/>
        </w:rPr>
        <w:t xml:space="preserve"> </w:t>
      </w:r>
      <w:r w:rsidRPr="0072471C">
        <w:rPr>
          <w:rFonts w:ascii="Calibri" w:hAnsi="Calibri" w:cs="Calibri"/>
        </w:rPr>
        <w:t>business</w:t>
      </w:r>
      <w:r w:rsidRPr="0072471C">
        <w:rPr>
          <w:rFonts w:ascii="Calibri" w:hAnsi="Calibri" w:cs="Calibri"/>
        </w:rPr>
        <w:br/>
        <w:t>- Untreated medical problems or unmet special</w:t>
      </w:r>
      <w:r w:rsidRPr="0072471C">
        <w:rPr>
          <w:rFonts w:ascii="Calibri" w:hAnsi="Calibri" w:cs="Calibri"/>
          <w:spacing w:val="-5"/>
        </w:rPr>
        <w:t xml:space="preserve"> </w:t>
      </w:r>
      <w:r w:rsidRPr="0072471C">
        <w:rPr>
          <w:rFonts w:ascii="Calibri" w:hAnsi="Calibri" w:cs="Calibri"/>
        </w:rPr>
        <w:t>needs</w:t>
      </w:r>
      <w:r w:rsidRPr="0072471C">
        <w:rPr>
          <w:rFonts w:ascii="Calibri" w:hAnsi="Calibri" w:cs="Calibri"/>
        </w:rPr>
        <w:br/>
        <w:t>- Low</w:t>
      </w:r>
      <w:r w:rsidRPr="0072471C">
        <w:rPr>
          <w:rFonts w:ascii="Calibri" w:hAnsi="Calibri" w:cs="Calibri"/>
          <w:spacing w:val="-3"/>
        </w:rPr>
        <w:t xml:space="preserve"> </w:t>
      </w:r>
      <w:r w:rsidRPr="0072471C">
        <w:rPr>
          <w:rFonts w:ascii="Calibri" w:hAnsi="Calibri" w:cs="Calibri"/>
        </w:rPr>
        <w:t>self-esteem</w:t>
      </w:r>
      <w:r w:rsidRPr="0072471C">
        <w:rPr>
          <w:rFonts w:ascii="Calibri" w:hAnsi="Calibri" w:cs="Calibri"/>
        </w:rPr>
        <w:br/>
        <w:t>- Neurotic</w:t>
      </w:r>
      <w:r w:rsidRPr="0072471C">
        <w:rPr>
          <w:rFonts w:ascii="Calibri" w:hAnsi="Calibri" w:cs="Calibri"/>
          <w:spacing w:val="-1"/>
        </w:rPr>
        <w:t xml:space="preserve"> </w:t>
      </w:r>
      <w:r w:rsidRPr="0072471C">
        <w:rPr>
          <w:rFonts w:ascii="Calibri" w:hAnsi="Calibri" w:cs="Calibri"/>
        </w:rPr>
        <w:t>behaviour</w:t>
      </w:r>
      <w:r w:rsidRPr="0072471C">
        <w:rPr>
          <w:rFonts w:ascii="Calibri" w:hAnsi="Calibri" w:cs="Calibri"/>
        </w:rPr>
        <w:br/>
        <w:t>- Poor social</w:t>
      </w:r>
      <w:r w:rsidRPr="0072471C">
        <w:rPr>
          <w:rFonts w:ascii="Calibri" w:hAnsi="Calibri" w:cs="Calibri"/>
          <w:spacing w:val="-1"/>
        </w:rPr>
        <w:t xml:space="preserve"> </w:t>
      </w:r>
      <w:r w:rsidRPr="0072471C">
        <w:rPr>
          <w:rFonts w:ascii="Calibri" w:hAnsi="Calibri" w:cs="Calibri"/>
        </w:rPr>
        <w:t>relationships</w:t>
      </w:r>
      <w:r w:rsidRPr="0072471C">
        <w:rPr>
          <w:rFonts w:ascii="Calibri" w:hAnsi="Calibri" w:cs="Calibri"/>
        </w:rPr>
        <w:br/>
        <w:t>- Deterioration in business</w:t>
      </w:r>
      <w:r w:rsidRPr="0072471C">
        <w:rPr>
          <w:rFonts w:ascii="Calibri" w:hAnsi="Calibri" w:cs="Calibri"/>
          <w:spacing w:val="-6"/>
        </w:rPr>
        <w:t xml:space="preserve"> </w:t>
      </w:r>
      <w:r w:rsidRPr="0072471C">
        <w:rPr>
          <w:rFonts w:ascii="Calibri" w:hAnsi="Calibri" w:cs="Calibri"/>
        </w:rPr>
        <w:t>performance</w:t>
      </w:r>
      <w:r w:rsidRPr="0072471C">
        <w:rPr>
          <w:rFonts w:ascii="Calibri" w:hAnsi="Calibri" w:cs="Calibri"/>
        </w:rPr>
        <w:br/>
        <w:t>- Running</w:t>
      </w:r>
      <w:r w:rsidRPr="0072471C">
        <w:rPr>
          <w:rFonts w:ascii="Calibri" w:hAnsi="Calibri" w:cs="Calibri"/>
          <w:spacing w:val="-1"/>
        </w:rPr>
        <w:t xml:space="preserve"> </w:t>
      </w:r>
      <w:r w:rsidRPr="0072471C">
        <w:rPr>
          <w:rFonts w:ascii="Calibri" w:hAnsi="Calibri" w:cs="Calibri"/>
        </w:rPr>
        <w:t>away</w:t>
      </w:r>
      <w:r w:rsidRPr="0072471C">
        <w:rPr>
          <w:rFonts w:ascii="Calibri" w:hAnsi="Calibri" w:cs="Calibri"/>
        </w:rPr>
        <w:br/>
        <w:t>- Compulsive stealing or</w:t>
      </w:r>
      <w:r w:rsidRPr="0072471C">
        <w:rPr>
          <w:rFonts w:ascii="Calibri" w:hAnsi="Calibri" w:cs="Calibri"/>
          <w:spacing w:val="-3"/>
        </w:rPr>
        <w:t xml:space="preserve"> </w:t>
      </w:r>
      <w:r w:rsidRPr="0072471C">
        <w:rPr>
          <w:rFonts w:ascii="Calibri" w:hAnsi="Calibri" w:cs="Calibri"/>
        </w:rPr>
        <w:t>scavenging</w:t>
      </w:r>
    </w:p>
    <w:p w14:paraId="7D04045A" w14:textId="77777777" w:rsidR="009D7743" w:rsidRPr="00AA2267" w:rsidRDefault="009D7743" w:rsidP="009D7743">
      <w:pPr>
        <w:pStyle w:val="Heading3"/>
        <w:keepLines w:val="0"/>
        <w:numPr>
          <w:ilvl w:val="1"/>
          <w:numId w:val="22"/>
        </w:numPr>
        <w:tabs>
          <w:tab w:val="left" w:pos="834"/>
        </w:tabs>
        <w:spacing w:before="0" w:after="120"/>
        <w:ind w:right="179"/>
        <w:rPr>
          <w:rFonts w:ascii="Calibri" w:hAnsi="Calibri" w:cs="Calibri"/>
          <w:b w:val="0"/>
          <w:color w:val="000000"/>
        </w:rPr>
      </w:pPr>
      <w:r w:rsidRPr="00AA2267">
        <w:rPr>
          <w:rFonts w:ascii="Calibri" w:hAnsi="Calibri" w:cs="Calibri"/>
          <w:b w:val="0"/>
          <w:color w:val="000000"/>
        </w:rPr>
        <w:t>Child Sexual Exploitation (CSE)</w:t>
      </w:r>
    </w:p>
    <w:p w14:paraId="1E27E85C" w14:textId="77777777" w:rsidR="009D7743" w:rsidRPr="0072471C" w:rsidRDefault="009D7743" w:rsidP="009D7743"/>
    <w:p w14:paraId="7C09C80B" w14:textId="77777777" w:rsidR="009D7743" w:rsidRPr="00AA2267" w:rsidRDefault="009D7743" w:rsidP="009D7743">
      <w:pPr>
        <w:pStyle w:val="Heading3"/>
        <w:tabs>
          <w:tab w:val="left" w:pos="834"/>
        </w:tabs>
        <w:ind w:left="1440" w:right="179"/>
        <w:rPr>
          <w:rFonts w:ascii="Calibri" w:hAnsi="Calibri" w:cs="Calibri"/>
          <w:color w:val="000000"/>
        </w:rPr>
      </w:pPr>
      <w:r w:rsidRPr="00AA2267">
        <w:rPr>
          <w:rFonts w:ascii="Calibri" w:hAnsi="Calibri" w:cs="Calibri"/>
          <w:color w:val="000000"/>
        </w:rPr>
        <w:t xml:space="preserve"> - Going missing for periods of time or regularly coming home late</w:t>
      </w:r>
      <w:r w:rsidRPr="00AA2267">
        <w:rPr>
          <w:rFonts w:ascii="Calibri" w:hAnsi="Calibri" w:cs="Calibri"/>
          <w:color w:val="000000"/>
        </w:rPr>
        <w:br/>
        <w:t xml:space="preserve"> - Regularly missing business or education or not taking part in education </w:t>
      </w:r>
      <w:r w:rsidRPr="00AA2267">
        <w:rPr>
          <w:rFonts w:ascii="Calibri" w:hAnsi="Calibri" w:cs="Calibri"/>
          <w:color w:val="000000"/>
        </w:rPr>
        <w:br/>
        <w:t xml:space="preserve"> - Appearing with unexplained gifts or new possessions </w:t>
      </w:r>
      <w:r w:rsidRPr="00AA2267">
        <w:rPr>
          <w:rFonts w:ascii="Calibri" w:hAnsi="Calibri" w:cs="Calibri"/>
          <w:color w:val="000000"/>
        </w:rPr>
        <w:br/>
        <w:t xml:space="preserve"> - Associating with other young people involved in exploitation </w:t>
      </w:r>
      <w:r w:rsidRPr="00AA2267">
        <w:rPr>
          <w:rFonts w:ascii="Calibri" w:hAnsi="Calibri" w:cs="Calibri"/>
          <w:color w:val="000000"/>
        </w:rPr>
        <w:br/>
        <w:t xml:space="preserve"> - Having older boyfriends or girlfriends</w:t>
      </w:r>
      <w:r w:rsidRPr="00AA2267">
        <w:rPr>
          <w:rFonts w:ascii="Calibri" w:hAnsi="Calibri" w:cs="Calibri"/>
          <w:color w:val="000000"/>
        </w:rPr>
        <w:br/>
        <w:t xml:space="preserve"> - Suffering from sexually transmitted infection</w:t>
      </w:r>
      <w:r w:rsidRPr="00AA2267">
        <w:rPr>
          <w:rFonts w:ascii="Calibri" w:hAnsi="Calibri" w:cs="Calibri"/>
          <w:color w:val="000000"/>
        </w:rPr>
        <w:br/>
        <w:t xml:space="preserve"> - Mood swings or changes in emotional wellbeing</w:t>
      </w:r>
      <w:r w:rsidRPr="00AA2267">
        <w:rPr>
          <w:rFonts w:ascii="Calibri" w:hAnsi="Calibri" w:cs="Calibri"/>
          <w:color w:val="000000"/>
        </w:rPr>
        <w:br/>
        <w:t xml:space="preserve"> - Drug and alcohol misuse</w:t>
      </w:r>
      <w:r w:rsidRPr="00AA2267">
        <w:rPr>
          <w:rFonts w:ascii="Calibri" w:hAnsi="Calibri" w:cs="Calibri"/>
          <w:color w:val="000000"/>
        </w:rPr>
        <w:br/>
        <w:t xml:space="preserve"> - Displaying inappropriate sexualised behaviour</w:t>
      </w:r>
      <w:r w:rsidRPr="00AA2267">
        <w:rPr>
          <w:rFonts w:ascii="Calibri" w:hAnsi="Calibri" w:cs="Calibri"/>
          <w:b w:val="0"/>
          <w:color w:val="000000"/>
        </w:rPr>
        <w:t xml:space="preserve"> </w:t>
      </w:r>
      <w:r w:rsidRPr="00AA2267">
        <w:rPr>
          <w:rFonts w:ascii="Calibri" w:hAnsi="Calibri" w:cs="Calibri"/>
          <w:b w:val="0"/>
          <w:color w:val="000000"/>
        </w:rPr>
        <w:br/>
      </w:r>
      <w:r w:rsidRPr="00AA2267">
        <w:rPr>
          <w:rFonts w:ascii="Calibri" w:hAnsi="Calibri" w:cs="Calibri"/>
          <w:color w:val="000000"/>
        </w:rPr>
        <w:t>Staff should also be aware that many children and young people who are victims of sexual exploitation do not recognise themselves as such.</w:t>
      </w:r>
    </w:p>
    <w:p w14:paraId="1E4C37CC" w14:textId="77777777" w:rsidR="009D7743" w:rsidRPr="0072471C" w:rsidRDefault="009D7743" w:rsidP="009D7743"/>
    <w:p w14:paraId="6D0552DD" w14:textId="77777777" w:rsidR="009D7743" w:rsidRPr="00AA2267" w:rsidRDefault="009D7743" w:rsidP="009D7743">
      <w:pPr>
        <w:pStyle w:val="Heading3"/>
        <w:keepLines w:val="0"/>
        <w:numPr>
          <w:ilvl w:val="1"/>
          <w:numId w:val="22"/>
        </w:numPr>
        <w:tabs>
          <w:tab w:val="left" w:pos="834"/>
        </w:tabs>
        <w:spacing w:before="0" w:after="120"/>
        <w:ind w:right="179"/>
        <w:rPr>
          <w:rFonts w:ascii="Calibri" w:hAnsi="Calibri" w:cs="Calibri"/>
          <w:color w:val="000000"/>
        </w:rPr>
      </w:pPr>
      <w:r w:rsidRPr="00AA2267">
        <w:rPr>
          <w:rFonts w:ascii="Calibri" w:hAnsi="Calibri" w:cs="Calibri"/>
          <w:b w:val="0"/>
          <w:color w:val="000000"/>
        </w:rPr>
        <w:t>Female Genital Mutilation (FGM</w:t>
      </w:r>
      <w:r w:rsidRPr="00AA2267">
        <w:rPr>
          <w:rFonts w:ascii="Calibri" w:hAnsi="Calibri" w:cs="Calibri"/>
          <w:color w:val="000000"/>
        </w:rPr>
        <w:t>)</w:t>
      </w:r>
    </w:p>
    <w:p w14:paraId="0048EC9D" w14:textId="77777777" w:rsidR="009D7743" w:rsidRPr="00AA2267" w:rsidRDefault="009D7743" w:rsidP="009D7743">
      <w:pPr>
        <w:pStyle w:val="Heading3"/>
        <w:tabs>
          <w:tab w:val="left" w:pos="834"/>
        </w:tabs>
        <w:ind w:left="1440" w:right="179"/>
        <w:rPr>
          <w:rFonts w:ascii="Calibri" w:hAnsi="Calibri" w:cs="Calibri"/>
          <w:color w:val="000000"/>
        </w:rPr>
      </w:pPr>
      <w:r w:rsidRPr="00AA2267">
        <w:rPr>
          <w:rFonts w:ascii="Calibri" w:hAnsi="Calibri" w:cs="Calibri"/>
          <w:color w:val="000000"/>
        </w:rPr>
        <w:t>The World Health Organisation identify girls between 4 and 10 as being the most at risk.</w:t>
      </w:r>
      <w:r w:rsidRPr="00AA2267">
        <w:rPr>
          <w:rFonts w:ascii="Calibri" w:hAnsi="Calibri" w:cs="Calibri"/>
          <w:color w:val="000000"/>
        </w:rPr>
        <w:br/>
        <w:t xml:space="preserve">FGM may be likely if there is a visiting female elder, there is talk of a special procedure or celebration to become a woman, or parents wish to take their daughter out-of-business to visit an ‘at-risk’ country (especially before the summer holidays), or parents who wish to withdraw their children from learning about FGM. </w:t>
      </w:r>
    </w:p>
    <w:p w14:paraId="08A9EE1F" w14:textId="77777777" w:rsidR="009D7743" w:rsidRPr="00AA2267" w:rsidRDefault="009D7743" w:rsidP="009D7743">
      <w:pPr>
        <w:pStyle w:val="Heading3"/>
        <w:tabs>
          <w:tab w:val="left" w:pos="834"/>
        </w:tabs>
        <w:ind w:left="1440" w:right="179"/>
        <w:rPr>
          <w:rFonts w:ascii="Calibri" w:hAnsi="Calibri" w:cs="Calibri"/>
          <w:color w:val="000000"/>
        </w:rPr>
      </w:pPr>
      <w:r w:rsidRPr="00AA2267">
        <w:rPr>
          <w:rFonts w:ascii="Calibri" w:hAnsi="Calibri" w:cs="Calibri"/>
          <w:color w:val="000000"/>
        </w:rPr>
        <w:t>Indications that FGM may have already taken place may include:</w:t>
      </w:r>
      <w:r w:rsidRPr="00AA2267">
        <w:rPr>
          <w:rFonts w:ascii="Calibri" w:hAnsi="Calibri" w:cs="Calibri"/>
          <w:color w:val="000000"/>
        </w:rPr>
        <w:br/>
        <w:t xml:space="preserve"> - difficulty walking, sitting or standing and may even look uncomfortable</w:t>
      </w:r>
      <w:r w:rsidRPr="00AA2267">
        <w:rPr>
          <w:rFonts w:ascii="Calibri" w:hAnsi="Calibri" w:cs="Calibri"/>
          <w:color w:val="000000"/>
        </w:rPr>
        <w:br/>
        <w:t xml:space="preserve"> - spending longer than normal in the bathroom or toilet due to difficulties urinating</w:t>
      </w:r>
      <w:r w:rsidRPr="00AA2267">
        <w:rPr>
          <w:rFonts w:ascii="Calibri" w:hAnsi="Calibri" w:cs="Calibri"/>
          <w:color w:val="000000"/>
        </w:rPr>
        <w:br/>
        <w:t xml:space="preserve"> - spending long periods of time away from a classroom during the day </w:t>
      </w:r>
      <w:r w:rsidRPr="00AA2267">
        <w:rPr>
          <w:rFonts w:ascii="Calibri" w:hAnsi="Calibri" w:cs="Calibri"/>
          <w:color w:val="000000"/>
        </w:rPr>
        <w:br/>
        <w:t xml:space="preserve">           with bladder or menstrual problems</w:t>
      </w:r>
      <w:r w:rsidRPr="00AA2267">
        <w:rPr>
          <w:rFonts w:ascii="Calibri" w:hAnsi="Calibri" w:cs="Calibri"/>
          <w:color w:val="000000"/>
        </w:rPr>
        <w:br/>
        <w:t xml:space="preserve"> - frequent urinary, menstrual or stomach problems</w:t>
      </w:r>
      <w:r w:rsidRPr="00AA2267">
        <w:rPr>
          <w:rFonts w:ascii="Calibri" w:hAnsi="Calibri" w:cs="Calibri"/>
          <w:color w:val="000000"/>
        </w:rPr>
        <w:br/>
        <w:t xml:space="preserve"> - prolonged or repeated absences from business or college, especially with </w:t>
      </w:r>
      <w:r w:rsidRPr="00AA2267">
        <w:rPr>
          <w:rFonts w:ascii="Calibri" w:hAnsi="Calibri" w:cs="Calibri"/>
          <w:color w:val="000000"/>
        </w:rPr>
        <w:br/>
        <w:t xml:space="preserve">            noticeable behaviour changes (e.g. withdrawal or depression) on the girl’s return</w:t>
      </w:r>
      <w:r w:rsidRPr="00AA2267">
        <w:rPr>
          <w:rFonts w:ascii="Calibri" w:hAnsi="Calibri" w:cs="Calibri"/>
          <w:color w:val="000000"/>
        </w:rPr>
        <w:br/>
        <w:t xml:space="preserve"> - reluctance to undergo normal medical examinations</w:t>
      </w:r>
      <w:r w:rsidRPr="00AA2267">
        <w:rPr>
          <w:rFonts w:ascii="Calibri" w:hAnsi="Calibri" w:cs="Calibri"/>
          <w:color w:val="000000"/>
        </w:rPr>
        <w:br/>
        <w:t xml:space="preserve"> - confiding in a professional without being explicit about the problem </w:t>
      </w:r>
      <w:r w:rsidRPr="00AA2267">
        <w:rPr>
          <w:rFonts w:ascii="Calibri" w:hAnsi="Calibri" w:cs="Calibri"/>
          <w:color w:val="000000"/>
        </w:rPr>
        <w:br/>
        <w:t xml:space="preserve">            due to embarrassment or fear</w:t>
      </w:r>
      <w:r w:rsidRPr="00AA2267">
        <w:rPr>
          <w:rFonts w:ascii="Calibri" w:hAnsi="Calibri" w:cs="Calibri"/>
          <w:color w:val="000000"/>
        </w:rPr>
        <w:br/>
        <w:t xml:space="preserve"> - talking about pain or discomfort between her legs</w:t>
      </w:r>
    </w:p>
    <w:p w14:paraId="7A20DFBF" w14:textId="77777777" w:rsidR="009D7743" w:rsidRPr="0072471C" w:rsidRDefault="009D7743" w:rsidP="009D7743">
      <w:pPr>
        <w:pStyle w:val="BodyText"/>
        <w:numPr>
          <w:ilvl w:val="1"/>
          <w:numId w:val="22"/>
        </w:numPr>
        <w:ind w:right="111"/>
        <w:jc w:val="left"/>
        <w:outlineLvl w:val="0"/>
        <w:rPr>
          <w:rFonts w:ascii="Calibri" w:hAnsi="Calibri" w:cs="Calibri"/>
          <w:b/>
          <w:sz w:val="24"/>
          <w:szCs w:val="24"/>
        </w:rPr>
      </w:pPr>
      <w:r w:rsidRPr="0072471C">
        <w:rPr>
          <w:rFonts w:ascii="Calibri" w:hAnsi="Calibri" w:cs="Calibri"/>
          <w:b/>
          <w:sz w:val="24"/>
          <w:szCs w:val="24"/>
        </w:rPr>
        <w:t xml:space="preserve">Prevent, Radicalisation and Extremism: </w:t>
      </w:r>
    </w:p>
    <w:p w14:paraId="5A348B5A" w14:textId="77777777" w:rsidR="009D7743" w:rsidRPr="0072471C" w:rsidRDefault="009D7743" w:rsidP="009D7743">
      <w:pPr>
        <w:pStyle w:val="BodyText"/>
        <w:ind w:left="1440" w:right="111"/>
        <w:jc w:val="left"/>
        <w:outlineLvl w:val="0"/>
        <w:rPr>
          <w:rFonts w:ascii="Calibri" w:hAnsi="Calibri" w:cs="Calibri"/>
          <w:sz w:val="24"/>
          <w:szCs w:val="24"/>
        </w:rPr>
      </w:pPr>
      <w:r w:rsidRPr="0072471C">
        <w:rPr>
          <w:rFonts w:ascii="Calibri" w:hAnsi="Calibri" w:cs="Calibri"/>
          <w:sz w:val="24"/>
          <w:szCs w:val="24"/>
        </w:rPr>
        <w:t>Early indicators of radicalisation or extremism may include:</w:t>
      </w:r>
    </w:p>
    <w:p w14:paraId="2CD2D8AF" w14:textId="77777777" w:rsidR="009D7743" w:rsidRPr="0028338D" w:rsidRDefault="009D7743" w:rsidP="009D7743">
      <w:pPr>
        <w:pStyle w:val="BodyText"/>
        <w:ind w:left="1440" w:right="111"/>
        <w:jc w:val="left"/>
        <w:outlineLvl w:val="0"/>
        <w:rPr>
          <w:rFonts w:ascii="Calibri" w:hAnsi="Calibri" w:cs="Calibri"/>
          <w:b/>
          <w:sz w:val="24"/>
          <w:szCs w:val="24"/>
          <w:highlight w:val="magenta"/>
        </w:rPr>
      </w:pPr>
      <w:r w:rsidRPr="0072471C">
        <w:rPr>
          <w:rFonts w:ascii="Calibri" w:hAnsi="Calibri" w:cs="Calibri"/>
          <w:sz w:val="24"/>
          <w:szCs w:val="24"/>
        </w:rPr>
        <w:t xml:space="preserve"> - showing sympathy for extremist causes</w:t>
      </w:r>
      <w:r w:rsidRPr="0072471C">
        <w:rPr>
          <w:rFonts w:ascii="Calibri" w:hAnsi="Calibri" w:cs="Calibri"/>
          <w:sz w:val="24"/>
          <w:szCs w:val="24"/>
        </w:rPr>
        <w:br/>
        <w:t xml:space="preserve"> - glorifying violence, especially to other faiths or cultures</w:t>
      </w:r>
      <w:r w:rsidRPr="0028338D">
        <w:rPr>
          <w:rFonts w:ascii="Calibri" w:hAnsi="Calibri" w:cs="Calibri"/>
          <w:sz w:val="24"/>
          <w:szCs w:val="24"/>
          <w:highlight w:val="magenta"/>
        </w:rPr>
        <w:br/>
      </w:r>
      <w:r w:rsidRPr="0072471C">
        <w:rPr>
          <w:rFonts w:ascii="Calibri" w:hAnsi="Calibri" w:cs="Calibri"/>
          <w:sz w:val="24"/>
          <w:szCs w:val="24"/>
        </w:rPr>
        <w:t xml:space="preserve"> - making remarks or comments about being at extremist events or rallies outside business</w:t>
      </w:r>
      <w:r w:rsidRPr="0072471C">
        <w:rPr>
          <w:rFonts w:ascii="Calibri" w:hAnsi="Calibri" w:cs="Calibri"/>
          <w:sz w:val="24"/>
          <w:szCs w:val="24"/>
        </w:rPr>
        <w:br/>
        <w:t xml:space="preserve">  - evidence of possessing illegal or extremist literature</w:t>
      </w:r>
      <w:r w:rsidRPr="0072471C">
        <w:rPr>
          <w:rFonts w:ascii="Calibri" w:hAnsi="Calibri" w:cs="Calibri"/>
          <w:sz w:val="24"/>
          <w:szCs w:val="24"/>
        </w:rPr>
        <w:br/>
        <w:t xml:space="preserve"> - advocating messages similar to illegal organisations or other extremist groups</w:t>
      </w:r>
      <w:r w:rsidRPr="0072471C">
        <w:rPr>
          <w:rFonts w:ascii="Calibri" w:hAnsi="Calibri" w:cs="Calibri"/>
          <w:sz w:val="24"/>
          <w:szCs w:val="24"/>
        </w:rPr>
        <w:br/>
        <w:t xml:space="preserve"> - out of character changes in dress, behaviour and peer relationships </w:t>
      </w:r>
      <w:r w:rsidRPr="0072471C">
        <w:rPr>
          <w:rFonts w:ascii="Calibri" w:hAnsi="Calibri" w:cs="Calibri"/>
          <w:sz w:val="24"/>
          <w:szCs w:val="24"/>
        </w:rPr>
        <w:br/>
        <w:t>(but there are also very powerful narratives, programmes and networks that young people can come across online, so involvement with particular groups may not be apparent.)</w:t>
      </w:r>
      <w:r w:rsidRPr="0072471C">
        <w:rPr>
          <w:rFonts w:ascii="Calibri" w:hAnsi="Calibri" w:cs="Calibri"/>
          <w:sz w:val="24"/>
          <w:szCs w:val="24"/>
        </w:rPr>
        <w:br/>
        <w:t xml:space="preserve"> - secretive behaviour</w:t>
      </w:r>
      <w:r w:rsidRPr="0072471C">
        <w:rPr>
          <w:rFonts w:ascii="Calibri" w:hAnsi="Calibri" w:cs="Calibri"/>
          <w:sz w:val="24"/>
          <w:szCs w:val="24"/>
        </w:rPr>
        <w:br/>
        <w:t xml:space="preserve"> - online searches or sharing extremist messages or social profiles</w:t>
      </w:r>
      <w:r w:rsidRPr="0072471C">
        <w:rPr>
          <w:rFonts w:ascii="Calibri" w:hAnsi="Calibri" w:cs="Calibri"/>
          <w:sz w:val="24"/>
          <w:szCs w:val="24"/>
        </w:rPr>
        <w:br/>
        <w:t xml:space="preserve"> - intolerance of difference, including faith, culture, gender, race or sexuality</w:t>
      </w:r>
      <w:r w:rsidRPr="0072471C">
        <w:rPr>
          <w:rFonts w:ascii="Calibri" w:hAnsi="Calibri" w:cs="Calibri"/>
          <w:sz w:val="24"/>
          <w:szCs w:val="24"/>
        </w:rPr>
        <w:br/>
        <w:t xml:space="preserve"> - graffiti, art work or writing that displays extremist themes</w:t>
      </w:r>
      <w:r w:rsidRPr="0072471C">
        <w:rPr>
          <w:rFonts w:ascii="Calibri" w:hAnsi="Calibri" w:cs="Calibri"/>
          <w:sz w:val="24"/>
          <w:szCs w:val="24"/>
        </w:rPr>
        <w:br/>
        <w:t xml:space="preserve"> - attempts to impose extremist views or practices on others</w:t>
      </w:r>
      <w:r w:rsidRPr="0072471C">
        <w:rPr>
          <w:rFonts w:ascii="Calibri" w:hAnsi="Calibri" w:cs="Calibri"/>
          <w:sz w:val="24"/>
          <w:szCs w:val="24"/>
        </w:rPr>
        <w:br/>
        <w:t xml:space="preserve"> - verbalising anti-Western or anti-British views</w:t>
      </w:r>
      <w:r w:rsidRPr="0072471C">
        <w:rPr>
          <w:rFonts w:ascii="Calibri" w:hAnsi="Calibri" w:cs="Calibri"/>
          <w:sz w:val="24"/>
          <w:szCs w:val="24"/>
        </w:rPr>
        <w:br/>
        <w:t xml:space="preserve"> - advocating violence towards others</w:t>
      </w:r>
    </w:p>
    <w:p w14:paraId="2FCF7503" w14:textId="77777777" w:rsidR="009D7743" w:rsidRPr="0072471C" w:rsidRDefault="009D7743" w:rsidP="009D7743">
      <w:pPr>
        <w:pStyle w:val="BodyText"/>
        <w:numPr>
          <w:ilvl w:val="1"/>
          <w:numId w:val="22"/>
        </w:numPr>
        <w:ind w:right="111"/>
        <w:jc w:val="left"/>
        <w:outlineLvl w:val="0"/>
        <w:rPr>
          <w:rFonts w:ascii="Calibri" w:hAnsi="Calibri" w:cs="Calibri"/>
          <w:b/>
          <w:sz w:val="24"/>
          <w:szCs w:val="24"/>
        </w:rPr>
      </w:pPr>
      <w:r w:rsidRPr="0072471C">
        <w:rPr>
          <w:rFonts w:ascii="Calibri" w:hAnsi="Calibri" w:cs="Calibri"/>
          <w:b/>
          <w:sz w:val="24"/>
          <w:szCs w:val="24"/>
        </w:rPr>
        <w:t>Handling sexting and nude selfie incident:</w:t>
      </w:r>
    </w:p>
    <w:p w14:paraId="44C8B9D9" w14:textId="77777777" w:rsidR="009D7743" w:rsidRPr="0072471C" w:rsidRDefault="009D7743" w:rsidP="009D7743">
      <w:pPr>
        <w:pStyle w:val="ListParagraph"/>
        <w:ind w:left="1440"/>
        <w:rPr>
          <w:rFonts w:cs="Calibri"/>
        </w:rPr>
      </w:pPr>
      <w:r w:rsidRPr="0072471C">
        <w:rPr>
          <w:rFonts w:cs="Calibri"/>
        </w:rPr>
        <w:t>UKCCIS “Sexting in schools and colleges” will be used to triage concerns. This extract gives the initial actions that should be taken:</w:t>
      </w:r>
    </w:p>
    <w:p w14:paraId="638E97CA" w14:textId="77777777" w:rsidR="009D7743" w:rsidRPr="0072471C" w:rsidRDefault="009D7743" w:rsidP="009D7743">
      <w:pPr>
        <w:pStyle w:val="ListParagraph"/>
        <w:ind w:left="1440"/>
        <w:rPr>
          <w:rFonts w:cs="Calibri"/>
        </w:rPr>
      </w:pPr>
      <w:r w:rsidRPr="0072471C">
        <w:rPr>
          <w:rFonts w:cs="Calibri"/>
        </w:rPr>
        <w:t xml:space="preserve">There should always be an initial review meeting, led by the DSL. This should consider the initial evidence and aim to establish: </w:t>
      </w:r>
    </w:p>
    <w:p w14:paraId="7062180A" w14:textId="77777777" w:rsidR="009D7743" w:rsidRPr="0072471C" w:rsidRDefault="009D7743" w:rsidP="009D7743">
      <w:pPr>
        <w:numPr>
          <w:ilvl w:val="0"/>
          <w:numId w:val="27"/>
        </w:numPr>
        <w:spacing w:after="120"/>
        <w:ind w:left="1843"/>
        <w:rPr>
          <w:rFonts w:ascii="Calibri" w:hAnsi="Calibri" w:cs="Calibri"/>
        </w:rPr>
      </w:pPr>
      <w:r w:rsidRPr="0072471C">
        <w:rPr>
          <w:rFonts w:ascii="Calibri" w:hAnsi="Calibri" w:cs="Calibri"/>
        </w:rPr>
        <w:t xml:space="preserve">Whether there is an immediate risk to a young person or young people </w:t>
      </w:r>
      <w:r w:rsidRPr="0072471C">
        <w:rPr>
          <w:rFonts w:ascii="Calibri" w:hAnsi="Calibri" w:cs="Calibri"/>
        </w:rPr>
        <w:br/>
      </w:r>
      <w:r w:rsidRPr="0072471C">
        <w:rPr>
          <w:rFonts w:ascii="Calibri" w:hAnsi="Calibri" w:cs="Calibri"/>
          <w:i/>
        </w:rPr>
        <w:t xml:space="preserve">When assessing the risks, the following should be considered: </w:t>
      </w:r>
    </w:p>
    <w:p w14:paraId="7E413AE7" w14:textId="77777777" w:rsidR="009D7743" w:rsidRPr="0072471C" w:rsidRDefault="009D7743" w:rsidP="009D7743">
      <w:pPr>
        <w:numPr>
          <w:ilvl w:val="1"/>
          <w:numId w:val="28"/>
        </w:numPr>
        <w:spacing w:after="120"/>
        <w:ind w:left="2694"/>
        <w:rPr>
          <w:rFonts w:ascii="Calibri" w:hAnsi="Calibri" w:cs="Calibri"/>
        </w:rPr>
      </w:pPr>
      <w:r w:rsidRPr="0072471C">
        <w:rPr>
          <w:rFonts w:ascii="Calibri" w:hAnsi="Calibri" w:cs="Calibri"/>
        </w:rPr>
        <w:t xml:space="preserve">Why was the imagery shared? </w:t>
      </w:r>
      <w:r w:rsidRPr="0072471C">
        <w:rPr>
          <w:rFonts w:ascii="Calibri" w:hAnsi="Calibri" w:cs="Calibri"/>
        </w:rPr>
        <w:br/>
        <w:t xml:space="preserve">Was the young person coerced or put under pressure to produce the imagery? </w:t>
      </w:r>
    </w:p>
    <w:p w14:paraId="277DB91D" w14:textId="77777777" w:rsidR="009D7743" w:rsidRPr="0072471C" w:rsidRDefault="009D7743" w:rsidP="009D7743">
      <w:pPr>
        <w:numPr>
          <w:ilvl w:val="1"/>
          <w:numId w:val="28"/>
        </w:numPr>
        <w:spacing w:after="120"/>
        <w:ind w:left="2694"/>
        <w:rPr>
          <w:rFonts w:ascii="Calibri" w:hAnsi="Calibri" w:cs="Calibri"/>
        </w:rPr>
      </w:pPr>
      <w:r w:rsidRPr="0072471C">
        <w:rPr>
          <w:rFonts w:ascii="Calibri" w:hAnsi="Calibri" w:cs="Calibri"/>
        </w:rPr>
        <w:t xml:space="preserve">Who has shared the imagery? </w:t>
      </w:r>
      <w:r w:rsidRPr="0072471C">
        <w:rPr>
          <w:rFonts w:ascii="Calibri" w:hAnsi="Calibri" w:cs="Calibri"/>
        </w:rPr>
        <w:br/>
        <w:t xml:space="preserve">Where has the imagery been shared? </w:t>
      </w:r>
      <w:r w:rsidRPr="0072471C">
        <w:rPr>
          <w:rFonts w:ascii="Calibri" w:hAnsi="Calibri" w:cs="Calibri"/>
        </w:rPr>
        <w:br/>
        <w:t xml:space="preserve">Was it shared and received with the knowledge of the pupil in the imagery? </w:t>
      </w:r>
      <w:r w:rsidRPr="0072471C">
        <w:rPr>
          <w:rFonts w:ascii="Calibri" w:hAnsi="Calibri" w:cs="Calibri"/>
        </w:rPr>
        <w:br/>
        <w:t xml:space="preserve">Are there any adults involved in the sharing of imagery? </w:t>
      </w:r>
    </w:p>
    <w:p w14:paraId="1D33577E" w14:textId="77777777" w:rsidR="009D7743" w:rsidRPr="007518CB" w:rsidRDefault="009D7743" w:rsidP="009D7743">
      <w:pPr>
        <w:numPr>
          <w:ilvl w:val="1"/>
          <w:numId w:val="28"/>
        </w:numPr>
        <w:spacing w:after="120"/>
        <w:ind w:left="2694"/>
        <w:rPr>
          <w:rFonts w:ascii="Calibri" w:hAnsi="Calibri" w:cs="Calibri"/>
        </w:rPr>
      </w:pPr>
      <w:r w:rsidRPr="007518CB">
        <w:rPr>
          <w:rFonts w:ascii="Calibri" w:hAnsi="Calibri" w:cs="Calibri"/>
        </w:rPr>
        <w:t xml:space="preserve">What is the impact on the pupils involved? </w:t>
      </w:r>
    </w:p>
    <w:p w14:paraId="55B03AF7" w14:textId="77777777" w:rsidR="009D7743" w:rsidRPr="007518CB" w:rsidRDefault="009D7743" w:rsidP="009D7743">
      <w:pPr>
        <w:numPr>
          <w:ilvl w:val="1"/>
          <w:numId w:val="28"/>
        </w:numPr>
        <w:spacing w:after="120"/>
        <w:ind w:left="2694"/>
        <w:rPr>
          <w:rFonts w:ascii="Calibri" w:hAnsi="Calibri" w:cs="Calibri"/>
        </w:rPr>
      </w:pPr>
      <w:r w:rsidRPr="007518CB">
        <w:rPr>
          <w:rFonts w:ascii="Calibri" w:hAnsi="Calibri" w:cs="Calibri"/>
        </w:rPr>
        <w:t xml:space="preserve">Do the pupils involved have additional vulnerabilities? </w:t>
      </w:r>
    </w:p>
    <w:p w14:paraId="64D2E66D" w14:textId="77777777" w:rsidR="009D7743" w:rsidRPr="007518CB" w:rsidRDefault="009D7743" w:rsidP="009D7743">
      <w:pPr>
        <w:numPr>
          <w:ilvl w:val="1"/>
          <w:numId w:val="28"/>
        </w:numPr>
        <w:spacing w:after="120"/>
        <w:ind w:left="2694"/>
        <w:rPr>
          <w:rFonts w:ascii="Calibri" w:hAnsi="Calibri" w:cs="Calibri"/>
        </w:rPr>
      </w:pPr>
      <w:r w:rsidRPr="007518CB">
        <w:rPr>
          <w:rFonts w:ascii="Calibri" w:hAnsi="Calibri" w:cs="Calibri"/>
        </w:rPr>
        <w:t xml:space="preserve">Does the young person understand consent? </w:t>
      </w:r>
    </w:p>
    <w:p w14:paraId="09DED57E" w14:textId="77777777" w:rsidR="009D7743" w:rsidRPr="007518CB" w:rsidRDefault="009D7743" w:rsidP="009D7743">
      <w:pPr>
        <w:numPr>
          <w:ilvl w:val="1"/>
          <w:numId w:val="28"/>
        </w:numPr>
        <w:spacing w:after="120"/>
        <w:ind w:left="2694"/>
        <w:rPr>
          <w:rFonts w:ascii="Calibri" w:hAnsi="Calibri" w:cs="Calibri"/>
        </w:rPr>
      </w:pPr>
      <w:r w:rsidRPr="007518CB">
        <w:rPr>
          <w:rFonts w:ascii="Calibri" w:hAnsi="Calibri" w:cs="Calibri"/>
        </w:rPr>
        <w:t>Has the young person taken part in this kind of activity before?</w:t>
      </w:r>
    </w:p>
    <w:p w14:paraId="44B0F9D9" w14:textId="77777777" w:rsidR="009D7743" w:rsidRPr="007518CB" w:rsidRDefault="009D7743" w:rsidP="009D7743">
      <w:pPr>
        <w:numPr>
          <w:ilvl w:val="0"/>
          <w:numId w:val="27"/>
        </w:numPr>
        <w:spacing w:after="120"/>
        <w:ind w:left="1843"/>
        <w:rPr>
          <w:rFonts w:ascii="Calibri" w:hAnsi="Calibri" w:cs="Calibri"/>
        </w:rPr>
      </w:pPr>
      <w:r w:rsidRPr="007518CB">
        <w:rPr>
          <w:rFonts w:ascii="Calibri" w:hAnsi="Calibri" w:cs="Calibri"/>
        </w:rPr>
        <w:t xml:space="preserve">If a referral should be made to the police and/or children’s social care </w:t>
      </w:r>
    </w:p>
    <w:p w14:paraId="546DC0B7" w14:textId="77777777" w:rsidR="009D7743" w:rsidRPr="007518CB" w:rsidRDefault="009D7743" w:rsidP="009D7743">
      <w:pPr>
        <w:numPr>
          <w:ilvl w:val="0"/>
          <w:numId w:val="27"/>
        </w:numPr>
        <w:spacing w:after="120"/>
        <w:ind w:left="1843"/>
        <w:rPr>
          <w:rFonts w:ascii="Calibri" w:hAnsi="Calibri" w:cs="Calibri"/>
        </w:rPr>
      </w:pPr>
      <w:r w:rsidRPr="007518CB">
        <w:rPr>
          <w:rFonts w:ascii="Calibri" w:hAnsi="Calibri" w:cs="Calibri"/>
        </w:rPr>
        <w:t xml:space="preserve">If it is necessary to view the imagery in order to safeguard the young person – in most cases, imagery should not be viewed </w:t>
      </w:r>
    </w:p>
    <w:p w14:paraId="1186FFE1" w14:textId="77777777" w:rsidR="009D7743" w:rsidRPr="007518CB" w:rsidRDefault="009D7743" w:rsidP="009D7743">
      <w:pPr>
        <w:numPr>
          <w:ilvl w:val="0"/>
          <w:numId w:val="27"/>
        </w:numPr>
        <w:spacing w:after="120"/>
        <w:ind w:left="1843"/>
        <w:rPr>
          <w:rFonts w:ascii="Calibri" w:hAnsi="Calibri" w:cs="Calibri"/>
        </w:rPr>
      </w:pPr>
      <w:r w:rsidRPr="007518CB">
        <w:rPr>
          <w:rFonts w:ascii="Calibri" w:hAnsi="Calibri" w:cs="Calibri"/>
        </w:rPr>
        <w:t xml:space="preserve">What further information is required to decide on the best response </w:t>
      </w:r>
    </w:p>
    <w:p w14:paraId="03131496" w14:textId="77777777" w:rsidR="009D7743" w:rsidRPr="007518CB" w:rsidRDefault="009D7743" w:rsidP="009D7743">
      <w:pPr>
        <w:numPr>
          <w:ilvl w:val="0"/>
          <w:numId w:val="27"/>
        </w:numPr>
        <w:spacing w:after="120"/>
        <w:ind w:left="1843"/>
        <w:rPr>
          <w:rFonts w:ascii="Calibri" w:hAnsi="Calibri" w:cs="Calibri"/>
        </w:rPr>
      </w:pPr>
      <w:r w:rsidRPr="007518CB">
        <w:rPr>
          <w:rFonts w:ascii="Calibri" w:hAnsi="Calibri" w:cs="Calibri"/>
        </w:rPr>
        <w:t xml:space="preserve">Whether the imagery has been shared widely and via what services and/or platforms. This may be unknown. </w:t>
      </w:r>
    </w:p>
    <w:p w14:paraId="0E097AAA" w14:textId="77777777" w:rsidR="009D7743" w:rsidRPr="007518CB" w:rsidRDefault="009D7743" w:rsidP="009D7743">
      <w:pPr>
        <w:numPr>
          <w:ilvl w:val="0"/>
          <w:numId w:val="27"/>
        </w:numPr>
        <w:spacing w:after="120"/>
        <w:ind w:left="1843"/>
        <w:rPr>
          <w:rFonts w:ascii="Calibri" w:hAnsi="Calibri" w:cs="Calibri"/>
        </w:rPr>
      </w:pPr>
      <w:r w:rsidRPr="007518CB">
        <w:rPr>
          <w:rFonts w:ascii="Calibri" w:hAnsi="Calibri" w:cs="Calibri"/>
        </w:rPr>
        <w:t xml:space="preserve">Whether immediate action should be taken to delete or remove images from devices or online services </w:t>
      </w:r>
    </w:p>
    <w:p w14:paraId="1CB379C5" w14:textId="77777777" w:rsidR="009D7743" w:rsidRPr="007518CB" w:rsidRDefault="009D7743" w:rsidP="009D7743">
      <w:pPr>
        <w:numPr>
          <w:ilvl w:val="0"/>
          <w:numId w:val="27"/>
        </w:numPr>
        <w:spacing w:after="120"/>
        <w:ind w:left="1843"/>
        <w:rPr>
          <w:rFonts w:ascii="Calibri" w:hAnsi="Calibri" w:cs="Calibri"/>
        </w:rPr>
      </w:pPr>
      <w:r w:rsidRPr="007518CB">
        <w:rPr>
          <w:rFonts w:ascii="Calibri" w:hAnsi="Calibri" w:cs="Calibri"/>
        </w:rPr>
        <w:t xml:space="preserve">Any relevant facts about the young people involved which would influence risk assessment </w:t>
      </w:r>
    </w:p>
    <w:p w14:paraId="2C5332EA" w14:textId="77777777" w:rsidR="009D7743" w:rsidRPr="0028338D" w:rsidRDefault="009D7743" w:rsidP="009D7743">
      <w:pPr>
        <w:spacing w:after="120"/>
        <w:ind w:left="1446"/>
        <w:rPr>
          <w:rFonts w:ascii="Calibri" w:hAnsi="Calibri" w:cs="Calibri"/>
          <w:highlight w:val="magenta"/>
        </w:rPr>
      </w:pPr>
      <w:r>
        <w:rPr>
          <w:rFonts w:ascii="Calibri" w:hAnsi="Calibri" w:cs="Calibri"/>
        </w:rPr>
        <w:t>-</w:t>
      </w:r>
      <w:r w:rsidRPr="005F613C">
        <w:rPr>
          <w:rFonts w:ascii="Calibri" w:hAnsi="Calibri" w:cs="Calibri"/>
        </w:rPr>
        <w:t>If</w:t>
      </w:r>
      <w:r w:rsidRPr="007518CB">
        <w:rPr>
          <w:rFonts w:ascii="Calibri" w:hAnsi="Calibri" w:cs="Calibri"/>
        </w:rPr>
        <w:t xml:space="preserve"> there is a need to contact another </w:t>
      </w:r>
      <w:r>
        <w:rPr>
          <w:rFonts w:ascii="Calibri" w:hAnsi="Calibri" w:cs="Calibri"/>
        </w:rPr>
        <w:t>organisation</w:t>
      </w:r>
      <w:r w:rsidRPr="007518CB">
        <w:rPr>
          <w:rFonts w:ascii="Calibri" w:hAnsi="Calibri" w:cs="Calibri"/>
        </w:rPr>
        <w:t xml:space="preserve">, college, setting or individual </w:t>
      </w:r>
    </w:p>
    <w:p w14:paraId="0ED50544" w14:textId="77777777" w:rsidR="009D7743" w:rsidRPr="007518CB" w:rsidRDefault="009D7743" w:rsidP="009D7743">
      <w:pPr>
        <w:numPr>
          <w:ilvl w:val="0"/>
          <w:numId w:val="27"/>
        </w:numPr>
        <w:spacing w:after="120"/>
        <w:ind w:left="1843"/>
        <w:rPr>
          <w:rFonts w:ascii="Calibri" w:hAnsi="Calibri" w:cs="Calibri"/>
        </w:rPr>
      </w:pPr>
      <w:r w:rsidRPr="007518CB">
        <w:rPr>
          <w:rFonts w:ascii="Calibri" w:hAnsi="Calibri" w:cs="Calibri"/>
        </w:rPr>
        <w:t xml:space="preserve">Whether to contact parents or carers of the pupils involved - in most cases parents should be involved </w:t>
      </w:r>
    </w:p>
    <w:p w14:paraId="1D37B568" w14:textId="77777777" w:rsidR="009D7743" w:rsidRPr="007518CB" w:rsidRDefault="009D7743" w:rsidP="009D7743">
      <w:pPr>
        <w:ind w:left="1440"/>
        <w:rPr>
          <w:rFonts w:ascii="Calibri" w:hAnsi="Calibri" w:cs="Calibri"/>
        </w:rPr>
      </w:pPr>
      <w:r w:rsidRPr="007518CB">
        <w:rPr>
          <w:rFonts w:ascii="Calibri" w:hAnsi="Calibri" w:cs="Calibri"/>
        </w:rPr>
        <w:t xml:space="preserve">If none of the above apply, then an organisation may decide to respond to the incident without involving the police or children’s social care (an organisation can choose to escalate the incident at any time if further information/concerns come to light). </w:t>
      </w:r>
    </w:p>
    <w:p w14:paraId="7D3716FE" w14:textId="77777777" w:rsidR="009D7743" w:rsidRPr="007518CB" w:rsidRDefault="009D7743" w:rsidP="009D7743">
      <w:pPr>
        <w:ind w:left="1440"/>
        <w:rPr>
          <w:rFonts w:ascii="Calibri" w:hAnsi="Calibri" w:cs="Calibri"/>
        </w:rPr>
      </w:pPr>
      <w:r w:rsidRPr="007518CB">
        <w:rPr>
          <w:rFonts w:ascii="Calibri" w:hAnsi="Calibri" w:cs="Calibri"/>
        </w:rPr>
        <w:t>The decision to respond to the incident without involving the police or children’s social care would be made in cases when the DSL is confident that they have enough information to assess the risks to pupils involved and the risks can be managed within the organisation’s pastoral support and disciplinary framework and if appropriate local network of support.</w:t>
      </w:r>
    </w:p>
    <w:p w14:paraId="457A01AA" w14:textId="77777777" w:rsidR="009D7743" w:rsidRPr="007518CB" w:rsidRDefault="009D7743" w:rsidP="009D7743">
      <w:pPr>
        <w:numPr>
          <w:ilvl w:val="1"/>
          <w:numId w:val="22"/>
        </w:numPr>
        <w:spacing w:after="120"/>
        <w:ind w:right="108"/>
        <w:rPr>
          <w:rFonts w:ascii="Calibri" w:hAnsi="Calibri" w:cs="Calibri"/>
        </w:rPr>
      </w:pPr>
      <w:r w:rsidRPr="007518CB">
        <w:rPr>
          <w:rFonts w:ascii="Calibri" w:hAnsi="Calibri" w:cs="Calibri"/>
          <w:b/>
        </w:rPr>
        <w:t>Private fostering:</w:t>
      </w:r>
      <w:r w:rsidRPr="007518CB">
        <w:rPr>
          <w:rFonts w:ascii="Calibri" w:hAnsi="Calibri" w:cs="Calibri"/>
        </w:rPr>
        <w:t xml:space="preserve"> 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A close family relative is defined as a ‘grandparent, brother, sister, uncle or aunt’ and includes half-siblings and stepparents; it does not include great-aunts or uncles, great grandparents or cousins.</w:t>
      </w:r>
    </w:p>
    <w:p w14:paraId="749EA61B" w14:textId="77777777" w:rsidR="009D7743" w:rsidRPr="007518CB" w:rsidRDefault="009D7743" w:rsidP="009D7743">
      <w:pPr>
        <w:numPr>
          <w:ilvl w:val="2"/>
          <w:numId w:val="22"/>
        </w:numPr>
        <w:spacing w:after="120"/>
        <w:ind w:right="108"/>
        <w:rPr>
          <w:rFonts w:ascii="Calibri" w:hAnsi="Calibri" w:cs="Calibri"/>
        </w:rPr>
      </w:pPr>
      <w:r w:rsidRPr="007518CB">
        <w:rPr>
          <w:rFonts w:ascii="Calibri" w:hAnsi="Calibri" w:cs="Calibri"/>
        </w:rPr>
        <w:t>Parents and private foster carers both have a legal duty to inform the relevant local authority at least six weeks before the arrangement is due to start; not to do so is a criminal offence.</w:t>
      </w:r>
    </w:p>
    <w:p w14:paraId="0557415D" w14:textId="77777777" w:rsidR="009D7743" w:rsidRPr="007518CB" w:rsidRDefault="009D7743" w:rsidP="009D7743">
      <w:pPr>
        <w:numPr>
          <w:ilvl w:val="2"/>
          <w:numId w:val="22"/>
        </w:numPr>
        <w:spacing w:after="120"/>
        <w:ind w:right="108"/>
        <w:rPr>
          <w:rFonts w:ascii="Calibri" w:hAnsi="Calibri" w:cs="Calibri"/>
        </w:rPr>
      </w:pPr>
      <w:r w:rsidRPr="007518CB">
        <w:rPr>
          <w:rFonts w:ascii="Calibri" w:hAnsi="Calibri" w:cs="Calibri"/>
        </w:rPr>
        <w:t xml:space="preserve">Whilst most privately fostered children are appropriately supported and looked after, they are a potentially vulnerable group who should be monitored by the local authority, particularly when the child has come from another country. In some </w:t>
      </w:r>
      <w:proofErr w:type="gramStart"/>
      <w:r w:rsidRPr="007518CB">
        <w:rPr>
          <w:rFonts w:ascii="Calibri" w:hAnsi="Calibri" w:cs="Calibri"/>
        </w:rPr>
        <w:t>cases</w:t>
      </w:r>
      <w:proofErr w:type="gramEnd"/>
      <w:r w:rsidRPr="007518CB">
        <w:rPr>
          <w:rFonts w:ascii="Calibri" w:hAnsi="Calibri" w:cs="Calibri"/>
        </w:rPr>
        <w:t xml:space="preserve"> privately fostered children are affected by abuse and neglect, or are involved in trafficking, child sexual exploitation or modern-day slavery.</w:t>
      </w:r>
    </w:p>
    <w:p w14:paraId="7F734175" w14:textId="77777777" w:rsidR="009D7743" w:rsidRPr="00AA2267" w:rsidRDefault="009D7743" w:rsidP="009D7743">
      <w:pPr>
        <w:pStyle w:val="Heading1"/>
        <w:keepLines w:val="0"/>
        <w:numPr>
          <w:ilvl w:val="1"/>
          <w:numId w:val="22"/>
        </w:numPr>
        <w:tabs>
          <w:tab w:val="left" w:pos="383"/>
        </w:tabs>
        <w:spacing w:before="0" w:after="120"/>
        <w:rPr>
          <w:rFonts w:ascii="Calibri" w:hAnsi="Calibri" w:cs="Calibri"/>
          <w:color w:val="000000"/>
          <w:sz w:val="24"/>
          <w:szCs w:val="24"/>
        </w:rPr>
      </w:pPr>
      <w:r w:rsidRPr="00AA2267">
        <w:rPr>
          <w:rFonts w:ascii="Calibri" w:hAnsi="Calibri" w:cs="Calibri"/>
          <w:b/>
          <w:color w:val="000000"/>
          <w:sz w:val="24"/>
          <w:szCs w:val="24"/>
        </w:rPr>
        <w:t>What to do if you suspect that abuse</w:t>
      </w:r>
      <w:r w:rsidRPr="00AA2267">
        <w:rPr>
          <w:rFonts w:ascii="Calibri" w:hAnsi="Calibri" w:cs="Calibri"/>
          <w:b/>
          <w:color w:val="000000"/>
          <w:spacing w:val="-13"/>
          <w:sz w:val="24"/>
          <w:szCs w:val="24"/>
        </w:rPr>
        <w:t xml:space="preserve"> </w:t>
      </w:r>
      <w:r w:rsidRPr="00AA2267">
        <w:rPr>
          <w:rFonts w:ascii="Calibri" w:hAnsi="Calibri" w:cs="Calibri"/>
          <w:b/>
          <w:color w:val="000000"/>
          <w:sz w:val="24"/>
          <w:szCs w:val="24"/>
        </w:rPr>
        <w:t>may have</w:t>
      </w:r>
      <w:r w:rsidRPr="00AA2267">
        <w:rPr>
          <w:rFonts w:ascii="Calibri" w:hAnsi="Calibri" w:cs="Calibri"/>
          <w:b/>
          <w:color w:val="000000"/>
          <w:spacing w:val="-6"/>
          <w:sz w:val="24"/>
          <w:szCs w:val="24"/>
        </w:rPr>
        <w:t xml:space="preserve"> </w:t>
      </w:r>
      <w:r w:rsidRPr="00AA2267">
        <w:rPr>
          <w:rFonts w:ascii="Calibri" w:hAnsi="Calibri" w:cs="Calibri"/>
          <w:b/>
          <w:color w:val="000000"/>
          <w:sz w:val="24"/>
          <w:szCs w:val="24"/>
        </w:rPr>
        <w:t>occurred</w:t>
      </w:r>
    </w:p>
    <w:p w14:paraId="03A319F2" w14:textId="77777777" w:rsidR="009D7743" w:rsidRPr="007518CB" w:rsidRDefault="009D7743" w:rsidP="009D7743">
      <w:pPr>
        <w:numPr>
          <w:ilvl w:val="1"/>
          <w:numId w:val="22"/>
        </w:numPr>
        <w:tabs>
          <w:tab w:val="left" w:pos="383"/>
        </w:tabs>
        <w:spacing w:after="120"/>
        <w:outlineLvl w:val="0"/>
        <w:rPr>
          <w:rFonts w:ascii="Calibri" w:hAnsi="Calibri" w:cs="Calibri"/>
        </w:rPr>
      </w:pPr>
      <w:r w:rsidRPr="007518CB">
        <w:rPr>
          <w:rFonts w:ascii="Calibri" w:hAnsi="Calibri" w:cs="Calibri"/>
        </w:rPr>
        <w:t xml:space="preserve">You must report the concerns immediately, on the same working day, to the Designated Safeguarding Lead. </w:t>
      </w:r>
    </w:p>
    <w:p w14:paraId="232716E2" w14:textId="77777777" w:rsidR="009D7743" w:rsidRPr="007518CB" w:rsidRDefault="009D7743" w:rsidP="009D7743">
      <w:pPr>
        <w:pStyle w:val="BodyText"/>
        <w:numPr>
          <w:ilvl w:val="1"/>
          <w:numId w:val="22"/>
        </w:numPr>
        <w:jc w:val="left"/>
        <w:outlineLvl w:val="0"/>
        <w:rPr>
          <w:rFonts w:ascii="Calibri" w:hAnsi="Calibri" w:cs="Calibri"/>
          <w:sz w:val="24"/>
          <w:szCs w:val="24"/>
        </w:rPr>
      </w:pPr>
      <w:r w:rsidRPr="007518CB">
        <w:rPr>
          <w:rFonts w:ascii="Calibri" w:hAnsi="Calibri" w:cs="Calibri"/>
          <w:b/>
          <w:sz w:val="24"/>
          <w:szCs w:val="24"/>
        </w:rPr>
        <w:t>The role of the Designated Safeguarding Lead is</w:t>
      </w:r>
      <w:r w:rsidRPr="007518CB">
        <w:rPr>
          <w:rFonts w:ascii="Calibri" w:hAnsi="Calibri" w:cs="Calibri"/>
          <w:b/>
          <w:spacing w:val="-13"/>
          <w:sz w:val="24"/>
          <w:szCs w:val="24"/>
        </w:rPr>
        <w:t xml:space="preserve"> </w:t>
      </w:r>
      <w:r w:rsidRPr="007518CB">
        <w:rPr>
          <w:rFonts w:ascii="Calibri" w:hAnsi="Calibri" w:cs="Calibri"/>
          <w:b/>
          <w:sz w:val="24"/>
          <w:szCs w:val="24"/>
        </w:rPr>
        <w:t>to:</w:t>
      </w:r>
    </w:p>
    <w:p w14:paraId="2DA597E5" w14:textId="77777777" w:rsidR="009D7743" w:rsidRPr="007518CB" w:rsidRDefault="009D7743" w:rsidP="009D7743">
      <w:pPr>
        <w:pStyle w:val="ListParagraph"/>
        <w:widowControl w:val="0"/>
        <w:numPr>
          <w:ilvl w:val="2"/>
          <w:numId w:val="22"/>
        </w:numPr>
        <w:tabs>
          <w:tab w:val="left" w:pos="834"/>
        </w:tabs>
        <w:spacing w:after="120"/>
        <w:ind w:right="179"/>
        <w:contextualSpacing w:val="0"/>
        <w:outlineLvl w:val="0"/>
        <w:rPr>
          <w:rFonts w:cs="Calibri"/>
        </w:rPr>
      </w:pPr>
      <w:r w:rsidRPr="007518CB">
        <w:rPr>
          <w:rFonts w:cs="Calibri"/>
        </w:rPr>
        <w:t>Obtain information from staff, parents and carers who</w:t>
      </w:r>
      <w:r w:rsidRPr="007518CB">
        <w:rPr>
          <w:rFonts w:cs="Calibri"/>
          <w:spacing w:val="2"/>
        </w:rPr>
        <w:t xml:space="preserve"> </w:t>
      </w:r>
      <w:r w:rsidRPr="007518CB">
        <w:rPr>
          <w:rFonts w:cs="Calibri"/>
        </w:rPr>
        <w:t>have child protection concerns and to record this</w:t>
      </w:r>
      <w:r w:rsidRPr="007518CB">
        <w:rPr>
          <w:rFonts w:cs="Calibri"/>
          <w:spacing w:val="-7"/>
        </w:rPr>
        <w:t xml:space="preserve"> </w:t>
      </w:r>
      <w:r w:rsidRPr="007518CB">
        <w:rPr>
          <w:rFonts w:cs="Calibri"/>
        </w:rPr>
        <w:t>information.</w:t>
      </w:r>
    </w:p>
    <w:p w14:paraId="44C10415" w14:textId="77777777" w:rsidR="009D7743" w:rsidRPr="007518CB" w:rsidRDefault="009D7743" w:rsidP="009D7743">
      <w:pPr>
        <w:pStyle w:val="ListParagraph"/>
        <w:widowControl w:val="0"/>
        <w:numPr>
          <w:ilvl w:val="2"/>
          <w:numId w:val="22"/>
        </w:numPr>
        <w:tabs>
          <w:tab w:val="left" w:pos="834"/>
        </w:tabs>
        <w:spacing w:after="120"/>
        <w:ind w:right="179"/>
        <w:contextualSpacing w:val="0"/>
        <w:outlineLvl w:val="0"/>
        <w:rPr>
          <w:rFonts w:cs="Calibri"/>
        </w:rPr>
      </w:pPr>
      <w:r w:rsidRPr="007518CB">
        <w:rPr>
          <w:rFonts w:cs="Calibri"/>
        </w:rPr>
        <w:t>Assess the information quickly and carefully and ask for further information</w:t>
      </w:r>
      <w:r w:rsidRPr="007518CB">
        <w:rPr>
          <w:rFonts w:cs="Calibri"/>
          <w:spacing w:val="-21"/>
        </w:rPr>
        <w:t xml:space="preserve"> </w:t>
      </w:r>
      <w:r w:rsidRPr="007518CB">
        <w:rPr>
          <w:rFonts w:cs="Calibri"/>
        </w:rPr>
        <w:t>as appropriate.</w:t>
      </w:r>
    </w:p>
    <w:p w14:paraId="3BC675F1" w14:textId="77777777" w:rsidR="009D7743" w:rsidRPr="007518CB" w:rsidRDefault="009D7743" w:rsidP="009D7743">
      <w:pPr>
        <w:pStyle w:val="BodyTextIndent"/>
        <w:numPr>
          <w:ilvl w:val="1"/>
          <w:numId w:val="22"/>
        </w:numPr>
        <w:outlineLvl w:val="0"/>
        <w:rPr>
          <w:rFonts w:ascii="Calibri" w:hAnsi="Calibri" w:cs="Calibri"/>
          <w:b/>
        </w:rPr>
      </w:pPr>
      <w:r w:rsidRPr="007518CB">
        <w:rPr>
          <w:rFonts w:ascii="Calibri" w:hAnsi="Calibri" w:cs="Calibri"/>
          <w:b/>
        </w:rPr>
        <w:t xml:space="preserve">Responsibilities </w:t>
      </w:r>
    </w:p>
    <w:p w14:paraId="47A76FFF" w14:textId="77777777" w:rsidR="009D7743" w:rsidRPr="007518CB" w:rsidRDefault="009D7743" w:rsidP="009D7743">
      <w:pPr>
        <w:pStyle w:val="BodyTextIndent"/>
        <w:numPr>
          <w:ilvl w:val="1"/>
          <w:numId w:val="22"/>
        </w:numPr>
        <w:outlineLvl w:val="0"/>
        <w:rPr>
          <w:rFonts w:ascii="Calibri" w:hAnsi="Calibri" w:cs="Calibri"/>
        </w:rPr>
      </w:pPr>
      <w:r w:rsidRPr="007518CB">
        <w:rPr>
          <w:rFonts w:ascii="Calibri" w:hAnsi="Calibri" w:cs="Calibri"/>
        </w:rPr>
        <w:t>The Designated Safeguarding Lead are responsible for:</w:t>
      </w:r>
    </w:p>
    <w:p w14:paraId="7D80747B" w14:textId="77777777" w:rsidR="009D7743" w:rsidRPr="007518CB" w:rsidRDefault="009D7743" w:rsidP="009D7743">
      <w:pPr>
        <w:pStyle w:val="BodyTextIndent"/>
        <w:numPr>
          <w:ilvl w:val="2"/>
          <w:numId w:val="22"/>
        </w:numPr>
        <w:outlineLvl w:val="0"/>
        <w:rPr>
          <w:rFonts w:ascii="Calibri" w:hAnsi="Calibri" w:cs="Calibri"/>
        </w:rPr>
      </w:pPr>
      <w:r w:rsidRPr="007518CB">
        <w:rPr>
          <w:rFonts w:ascii="Calibri" w:hAnsi="Calibri" w:cs="Calibri"/>
        </w:rPr>
        <w:t xml:space="preserve">Adhering to </w:t>
      </w:r>
      <w:r w:rsidRPr="00B23319">
        <w:rPr>
          <w:rFonts w:ascii="Helvetica" w:hAnsi="Helvetica" w:cs="Calibri Light"/>
          <w:color w:val="252525"/>
          <w:shd w:val="clear" w:color="auto" w:fill="FFFFFF"/>
        </w:rPr>
        <w:t>Exam Star®</w:t>
      </w:r>
      <w:r>
        <w:rPr>
          <w:rFonts w:ascii="Lato Light" w:hAnsi="Lato Light"/>
          <w:b/>
        </w:rPr>
        <w:t xml:space="preserve"> </w:t>
      </w:r>
      <w:r w:rsidRPr="007518CB">
        <w:rPr>
          <w:rFonts w:ascii="Calibri" w:hAnsi="Calibri" w:cs="Calibri"/>
        </w:rPr>
        <w:t>procedures with regard to referring a child if there are concerns about possible abuse.</w:t>
      </w:r>
    </w:p>
    <w:p w14:paraId="440193A3" w14:textId="77777777" w:rsidR="009D7743" w:rsidRPr="007518CB" w:rsidRDefault="009D7743" w:rsidP="009D7743">
      <w:pPr>
        <w:pStyle w:val="BodyTextIndent"/>
        <w:numPr>
          <w:ilvl w:val="2"/>
          <w:numId w:val="22"/>
        </w:numPr>
        <w:outlineLvl w:val="0"/>
        <w:rPr>
          <w:rFonts w:ascii="Calibri" w:hAnsi="Calibri" w:cs="Calibri"/>
        </w:rPr>
      </w:pPr>
      <w:r w:rsidRPr="00B62DE4">
        <w:rPr>
          <w:rFonts w:ascii="Calibri" w:hAnsi="Calibri" w:cs="Calibri"/>
        </w:rPr>
        <w:t>Keeping full written chronological records</w:t>
      </w:r>
      <w:r w:rsidRPr="007518CB">
        <w:rPr>
          <w:rFonts w:ascii="Calibri" w:hAnsi="Calibri" w:cs="Calibri"/>
        </w:rPr>
        <w:t xml:space="preserve"> of concerns about a child even if there is no need to make an immediate referral.</w:t>
      </w:r>
    </w:p>
    <w:p w14:paraId="0B899EEC" w14:textId="77777777" w:rsidR="009D7743" w:rsidRPr="007518CB" w:rsidRDefault="009D7743" w:rsidP="009D7743">
      <w:pPr>
        <w:pStyle w:val="BodyTextIndent"/>
        <w:numPr>
          <w:ilvl w:val="2"/>
          <w:numId w:val="22"/>
        </w:numPr>
        <w:outlineLvl w:val="0"/>
        <w:rPr>
          <w:rFonts w:ascii="Calibri" w:hAnsi="Calibri" w:cs="Calibri"/>
        </w:rPr>
      </w:pPr>
      <w:r w:rsidRPr="007518CB">
        <w:rPr>
          <w:rFonts w:ascii="Calibri" w:hAnsi="Calibri" w:cs="Calibri"/>
        </w:rPr>
        <w:t>Ensuring that all such records are kept confidentially and securely and are separate from pupil records.</w:t>
      </w:r>
    </w:p>
    <w:p w14:paraId="39A27AE2" w14:textId="77777777" w:rsidR="009D7743" w:rsidRPr="007518CB" w:rsidRDefault="009D7743" w:rsidP="009D7743">
      <w:pPr>
        <w:pStyle w:val="BodyTextIndent"/>
        <w:numPr>
          <w:ilvl w:val="2"/>
          <w:numId w:val="22"/>
        </w:numPr>
        <w:outlineLvl w:val="0"/>
        <w:rPr>
          <w:rFonts w:ascii="Calibri" w:hAnsi="Calibri" w:cs="Calibri"/>
        </w:rPr>
      </w:pPr>
      <w:r w:rsidRPr="007518CB">
        <w:rPr>
          <w:rFonts w:ascii="Calibri" w:hAnsi="Calibri" w:cs="Calibri"/>
        </w:rPr>
        <w:t>Ensuring that an indication of further record-keeping is marked on the pupil records.</w:t>
      </w:r>
    </w:p>
    <w:p w14:paraId="2950FDF4" w14:textId="77777777" w:rsidR="009D7743" w:rsidRPr="007518CB" w:rsidRDefault="009D7743" w:rsidP="009D7743">
      <w:pPr>
        <w:pStyle w:val="BodyTextIndent"/>
        <w:numPr>
          <w:ilvl w:val="0"/>
          <w:numId w:val="22"/>
        </w:numPr>
        <w:outlineLvl w:val="0"/>
        <w:rPr>
          <w:rFonts w:ascii="Calibri" w:hAnsi="Calibri" w:cs="Calibri"/>
          <w:b/>
        </w:rPr>
      </w:pPr>
      <w:r w:rsidRPr="007518CB">
        <w:rPr>
          <w:rFonts w:ascii="Calibri" w:hAnsi="Calibri" w:cs="Calibri"/>
          <w:b/>
        </w:rPr>
        <w:t>Supporting children</w:t>
      </w:r>
    </w:p>
    <w:p w14:paraId="232B48EB" w14:textId="77777777" w:rsidR="009D7743" w:rsidRPr="007518CB" w:rsidRDefault="009D7743" w:rsidP="009D7743">
      <w:pPr>
        <w:pStyle w:val="BodyTextIndent"/>
        <w:numPr>
          <w:ilvl w:val="1"/>
          <w:numId w:val="22"/>
        </w:numPr>
        <w:outlineLvl w:val="0"/>
        <w:rPr>
          <w:rFonts w:ascii="Calibri" w:hAnsi="Calibri" w:cs="Calibri"/>
        </w:rPr>
      </w:pPr>
      <w:r w:rsidRPr="007518CB">
        <w:rPr>
          <w:rFonts w:ascii="Calibri" w:hAnsi="Calibri" w:cs="Calibri"/>
        </w:rPr>
        <w:t xml:space="preserve">We recognise that a child who is abused or </w:t>
      </w:r>
      <w:proofErr w:type="gramStart"/>
      <w:r w:rsidRPr="007518CB">
        <w:rPr>
          <w:rFonts w:ascii="Calibri" w:hAnsi="Calibri" w:cs="Calibri"/>
        </w:rPr>
        <w:t>witnesses</w:t>
      </w:r>
      <w:proofErr w:type="gramEnd"/>
      <w:r w:rsidRPr="007518CB">
        <w:rPr>
          <w:rFonts w:ascii="Calibri" w:hAnsi="Calibri" w:cs="Calibri"/>
        </w:rPr>
        <w:t xml:space="preserve"> violence and/or abuse may find it difficult to develop and maintain a sense of self-worth. We recognise that a child in these circumstances may feel helpless and humiliated. We recognise that a child may feel self-blame.</w:t>
      </w:r>
    </w:p>
    <w:p w14:paraId="4E991997" w14:textId="77777777" w:rsidR="009D7743" w:rsidRPr="007518CB" w:rsidRDefault="009D7743" w:rsidP="009D7743">
      <w:pPr>
        <w:pStyle w:val="BodyTextIndent"/>
        <w:numPr>
          <w:ilvl w:val="1"/>
          <w:numId w:val="22"/>
        </w:numPr>
        <w:outlineLvl w:val="0"/>
        <w:rPr>
          <w:rFonts w:ascii="Calibri" w:hAnsi="Calibri" w:cs="Calibri"/>
        </w:rPr>
      </w:pPr>
      <w:r w:rsidRPr="007518CB">
        <w:rPr>
          <w:rFonts w:ascii="Calibri" w:hAnsi="Calibri" w:cs="Calibri"/>
        </w:rPr>
        <w:t>We recognise that the organisation may provide the only stable, secure and predictable element in the lives of children who have been abused or who are at risk of harm.</w:t>
      </w:r>
    </w:p>
    <w:p w14:paraId="627794DD" w14:textId="77777777" w:rsidR="009D7743" w:rsidRPr="007518CB" w:rsidRDefault="009D7743" w:rsidP="009D7743">
      <w:pPr>
        <w:pStyle w:val="BodyTextIndent"/>
        <w:numPr>
          <w:ilvl w:val="1"/>
          <w:numId w:val="22"/>
        </w:numPr>
        <w:outlineLvl w:val="0"/>
        <w:rPr>
          <w:rFonts w:ascii="Calibri" w:hAnsi="Calibri" w:cs="Calibri"/>
        </w:rPr>
      </w:pPr>
      <w:r w:rsidRPr="007518CB">
        <w:rPr>
          <w:rFonts w:ascii="Calibri" w:hAnsi="Calibri" w:cs="Calibri"/>
        </w:rPr>
        <w:t xml:space="preserve">We accept that research shows that the behaviour of a child in these circumstances may range from that which is perceived to be normal to aggressive or withdrawn. </w:t>
      </w:r>
    </w:p>
    <w:p w14:paraId="2096C86A" w14:textId="77777777" w:rsidR="009D7743" w:rsidRPr="007518CB" w:rsidRDefault="009D7743" w:rsidP="009D7743">
      <w:pPr>
        <w:pStyle w:val="BodyTextIndent"/>
        <w:numPr>
          <w:ilvl w:val="1"/>
          <w:numId w:val="22"/>
        </w:numPr>
        <w:outlineLvl w:val="0"/>
        <w:rPr>
          <w:rFonts w:ascii="Calibri" w:hAnsi="Calibri" w:cs="Calibri"/>
        </w:rPr>
      </w:pPr>
      <w:r w:rsidRPr="00B23319">
        <w:rPr>
          <w:rFonts w:ascii="Helvetica" w:hAnsi="Helvetica" w:cs="Calibri Light"/>
          <w:color w:val="252525"/>
          <w:shd w:val="clear" w:color="auto" w:fill="FFFFFF"/>
        </w:rPr>
        <w:t>Exam Star®</w:t>
      </w:r>
      <w:r>
        <w:rPr>
          <w:rFonts w:ascii="Lato Light" w:hAnsi="Lato Light"/>
          <w:b/>
        </w:rPr>
        <w:t xml:space="preserve"> </w:t>
      </w:r>
      <w:r w:rsidRPr="007518CB">
        <w:rPr>
          <w:rFonts w:ascii="Calibri" w:hAnsi="Calibri" w:cs="Calibri"/>
        </w:rPr>
        <w:t>will support all children through:</w:t>
      </w:r>
    </w:p>
    <w:p w14:paraId="53935416" w14:textId="77777777" w:rsidR="009D7743" w:rsidRPr="007518CB" w:rsidRDefault="009D7743" w:rsidP="009D7743">
      <w:pPr>
        <w:pStyle w:val="BodyTextIndent"/>
        <w:numPr>
          <w:ilvl w:val="0"/>
          <w:numId w:val="25"/>
        </w:numPr>
        <w:outlineLvl w:val="0"/>
        <w:rPr>
          <w:rFonts w:ascii="Calibri" w:hAnsi="Calibri" w:cs="Calibri"/>
        </w:rPr>
      </w:pPr>
      <w:r w:rsidRPr="007518CB">
        <w:rPr>
          <w:rFonts w:ascii="Calibri" w:hAnsi="Calibri" w:cs="Calibri"/>
        </w:rPr>
        <w:t>The curriculum</w:t>
      </w:r>
    </w:p>
    <w:p w14:paraId="560DB811" w14:textId="77777777" w:rsidR="009D7743" w:rsidRPr="007518CB" w:rsidRDefault="009D7743" w:rsidP="009D7743">
      <w:pPr>
        <w:pStyle w:val="BodyTextIndent"/>
        <w:numPr>
          <w:ilvl w:val="0"/>
          <w:numId w:val="25"/>
        </w:numPr>
        <w:outlineLvl w:val="0"/>
        <w:rPr>
          <w:rFonts w:ascii="Calibri" w:hAnsi="Calibri" w:cs="Calibri"/>
        </w:rPr>
      </w:pPr>
      <w:r w:rsidRPr="007518CB">
        <w:rPr>
          <w:rFonts w:ascii="Calibri" w:hAnsi="Calibri" w:cs="Calibri"/>
        </w:rPr>
        <w:t>The organisation’s ethos</w:t>
      </w:r>
    </w:p>
    <w:p w14:paraId="675B497A" w14:textId="77777777" w:rsidR="009D7743" w:rsidRPr="007518CB" w:rsidRDefault="009D7743" w:rsidP="009D7743">
      <w:pPr>
        <w:pStyle w:val="BodyTextIndent"/>
        <w:numPr>
          <w:ilvl w:val="0"/>
          <w:numId w:val="25"/>
        </w:numPr>
        <w:outlineLvl w:val="0"/>
        <w:rPr>
          <w:rFonts w:ascii="Calibri" w:hAnsi="Calibri" w:cs="Calibri"/>
        </w:rPr>
      </w:pPr>
      <w:r w:rsidRPr="007518CB">
        <w:rPr>
          <w:rFonts w:ascii="Calibri" w:hAnsi="Calibri" w:cs="Calibri"/>
        </w:rPr>
        <w:t>Encouraging self-esteem and self-assertiveness whilst not condoning aggression or bullying.</w:t>
      </w:r>
    </w:p>
    <w:p w14:paraId="341EBD57" w14:textId="77777777" w:rsidR="009D7743" w:rsidRPr="007518CB" w:rsidRDefault="009D7743" w:rsidP="009D7743">
      <w:pPr>
        <w:pStyle w:val="BodyTextIndent"/>
        <w:numPr>
          <w:ilvl w:val="0"/>
          <w:numId w:val="25"/>
        </w:numPr>
        <w:outlineLvl w:val="0"/>
        <w:rPr>
          <w:rFonts w:ascii="Calibri" w:hAnsi="Calibri" w:cs="Calibri"/>
        </w:rPr>
      </w:pPr>
      <w:r w:rsidRPr="007518CB">
        <w:rPr>
          <w:rFonts w:ascii="Calibri" w:hAnsi="Calibri" w:cs="Calibri"/>
        </w:rPr>
        <w:t xml:space="preserve">Promoting a caring, safe and positive environment within the organisation, giving children a sense of being valued. </w:t>
      </w:r>
    </w:p>
    <w:p w14:paraId="1A527B4A" w14:textId="77777777" w:rsidR="009D7743" w:rsidRPr="007518CB" w:rsidRDefault="009D7743" w:rsidP="009D7743">
      <w:pPr>
        <w:pStyle w:val="BodyTextIndent"/>
        <w:numPr>
          <w:ilvl w:val="0"/>
          <w:numId w:val="25"/>
        </w:numPr>
        <w:outlineLvl w:val="0"/>
        <w:rPr>
          <w:rFonts w:ascii="Calibri" w:hAnsi="Calibri" w:cs="Calibri"/>
        </w:rPr>
      </w:pPr>
      <w:r w:rsidRPr="007518CB">
        <w:rPr>
          <w:rFonts w:ascii="Calibri" w:hAnsi="Calibri" w:cs="Calibri"/>
        </w:rPr>
        <w:t>Ensuring children know there are adults in the organisation’s whom they can approach if they are worried.</w:t>
      </w:r>
    </w:p>
    <w:p w14:paraId="695080B3" w14:textId="77777777" w:rsidR="009D7743" w:rsidRPr="007518CB" w:rsidRDefault="009D7743" w:rsidP="009D7743">
      <w:pPr>
        <w:pStyle w:val="BodyTextIndent"/>
        <w:numPr>
          <w:ilvl w:val="0"/>
          <w:numId w:val="25"/>
        </w:numPr>
        <w:outlineLvl w:val="0"/>
        <w:rPr>
          <w:rFonts w:ascii="Calibri" w:hAnsi="Calibri" w:cs="Calibri"/>
        </w:rPr>
      </w:pPr>
      <w:r w:rsidRPr="007518CB">
        <w:rPr>
          <w:rFonts w:ascii="Calibri" w:hAnsi="Calibri" w:cs="Calibri"/>
        </w:rPr>
        <w:t>Liaising and working together with all other support services and those agencies involved in the safeguarding of children.</w:t>
      </w:r>
    </w:p>
    <w:p w14:paraId="5066436B" w14:textId="77777777" w:rsidR="009D7743" w:rsidRPr="007518CB" w:rsidRDefault="009D7743" w:rsidP="009D7743">
      <w:pPr>
        <w:pStyle w:val="BodyTextIndent"/>
        <w:numPr>
          <w:ilvl w:val="0"/>
          <w:numId w:val="25"/>
        </w:numPr>
        <w:outlineLvl w:val="0"/>
        <w:rPr>
          <w:rFonts w:ascii="Calibri" w:hAnsi="Calibri" w:cs="Calibri"/>
        </w:rPr>
      </w:pPr>
      <w:r w:rsidRPr="007518CB">
        <w:rPr>
          <w:rFonts w:ascii="Calibri" w:hAnsi="Calibri" w:cs="Calibri"/>
        </w:rPr>
        <w:t>Providing continuing support to a child about whom there have been concerns who leaves the business by ensuring that appropriate information is forwarded under confidential cover to the child’s new organisation.</w:t>
      </w:r>
    </w:p>
    <w:p w14:paraId="7E354B64" w14:textId="77777777" w:rsidR="009D7743" w:rsidRPr="005F613C" w:rsidRDefault="009D7743" w:rsidP="009D7743">
      <w:pPr>
        <w:pStyle w:val="BodyTextIndent"/>
        <w:numPr>
          <w:ilvl w:val="0"/>
          <w:numId w:val="22"/>
        </w:numPr>
        <w:outlineLvl w:val="0"/>
        <w:rPr>
          <w:rFonts w:ascii="Calibri" w:hAnsi="Calibri" w:cs="Calibri"/>
          <w:b/>
        </w:rPr>
      </w:pPr>
      <w:r w:rsidRPr="005F613C">
        <w:rPr>
          <w:rFonts w:ascii="Calibri" w:hAnsi="Calibri" w:cs="Calibri"/>
          <w:b/>
        </w:rPr>
        <w:t>Supporting staff</w:t>
      </w:r>
    </w:p>
    <w:p w14:paraId="5D9A2E44" w14:textId="77777777" w:rsidR="009D7743" w:rsidRPr="005F613C" w:rsidRDefault="009D7743" w:rsidP="009D7743">
      <w:pPr>
        <w:pStyle w:val="BodyTextIndent"/>
        <w:ind w:left="709"/>
        <w:outlineLvl w:val="0"/>
        <w:rPr>
          <w:rFonts w:ascii="Calibri" w:hAnsi="Calibri" w:cs="Calibri"/>
        </w:rPr>
      </w:pPr>
      <w:r w:rsidRPr="005F613C">
        <w:rPr>
          <w:rFonts w:ascii="Calibri" w:hAnsi="Calibri" w:cs="Calibri"/>
        </w:rPr>
        <w:t xml:space="preserve">We recognise that staff working in </w:t>
      </w:r>
      <w:r w:rsidRPr="00B23319">
        <w:rPr>
          <w:rFonts w:ascii="Helvetica" w:hAnsi="Helvetica" w:cs="Calibri Light"/>
          <w:color w:val="252525"/>
          <w:shd w:val="clear" w:color="auto" w:fill="FFFFFF"/>
        </w:rPr>
        <w:t>Exam Star®</w:t>
      </w:r>
      <w:r>
        <w:rPr>
          <w:rFonts w:ascii="Lato Light" w:hAnsi="Lato Light"/>
          <w:b/>
        </w:rPr>
        <w:t xml:space="preserve"> </w:t>
      </w:r>
      <w:r w:rsidRPr="005F613C">
        <w:rPr>
          <w:rFonts w:ascii="Calibri" w:hAnsi="Calibri" w:cs="Calibri"/>
        </w:rPr>
        <w:t>who have become involved with a child who has suffered harm or appears to be likely to suffer harm may find the situation stressful and upsetting.</w:t>
      </w:r>
    </w:p>
    <w:p w14:paraId="7EEDD91D" w14:textId="77777777" w:rsidR="009D7743" w:rsidRPr="005F613C" w:rsidRDefault="009D7743" w:rsidP="009D7743">
      <w:pPr>
        <w:pStyle w:val="BodyTextIndent"/>
        <w:ind w:left="709"/>
        <w:outlineLvl w:val="0"/>
        <w:rPr>
          <w:rFonts w:ascii="Calibri" w:hAnsi="Calibri" w:cs="Calibri"/>
        </w:rPr>
      </w:pPr>
      <w:r w:rsidRPr="005F613C">
        <w:rPr>
          <w:rFonts w:ascii="Calibri" w:hAnsi="Calibri" w:cs="Calibri"/>
        </w:rPr>
        <w:t>We will support such staff by providing an opportunity to discuss the situation with the Designated Safeguarding Lead and to seek further support as appropriate.</w:t>
      </w:r>
    </w:p>
    <w:p w14:paraId="05AF3BC1" w14:textId="77777777" w:rsidR="009D7743" w:rsidRPr="005F613C" w:rsidRDefault="009D7743" w:rsidP="009D7743">
      <w:pPr>
        <w:pStyle w:val="BodyTextIndent"/>
        <w:numPr>
          <w:ilvl w:val="0"/>
          <w:numId w:val="22"/>
        </w:numPr>
        <w:outlineLvl w:val="0"/>
        <w:rPr>
          <w:rFonts w:ascii="Calibri" w:hAnsi="Calibri" w:cs="Calibri"/>
          <w:b/>
        </w:rPr>
      </w:pPr>
      <w:r w:rsidRPr="005F613C">
        <w:rPr>
          <w:rFonts w:ascii="Calibri" w:hAnsi="Calibri" w:cs="Calibri"/>
          <w:b/>
        </w:rPr>
        <w:t>Safer Recruitment and allegations</w:t>
      </w:r>
    </w:p>
    <w:p w14:paraId="2E94054D" w14:textId="77777777" w:rsidR="009D7743" w:rsidRPr="005F613C" w:rsidRDefault="009D7743" w:rsidP="009D7743">
      <w:pPr>
        <w:pStyle w:val="BodyTextIndent"/>
        <w:ind w:left="709"/>
        <w:outlineLvl w:val="0"/>
        <w:rPr>
          <w:rFonts w:ascii="Calibri" w:hAnsi="Calibri" w:cs="Calibri"/>
        </w:rPr>
      </w:pPr>
      <w:r w:rsidRPr="005F613C">
        <w:rPr>
          <w:rFonts w:ascii="Calibri" w:hAnsi="Calibri" w:cs="Calibri"/>
        </w:rPr>
        <w:t xml:space="preserve">At </w:t>
      </w:r>
      <w:r w:rsidRPr="00B23319">
        <w:rPr>
          <w:rFonts w:ascii="Helvetica" w:hAnsi="Helvetica" w:cs="Calibri Light"/>
          <w:color w:val="252525"/>
          <w:shd w:val="clear" w:color="auto" w:fill="FFFFFF"/>
        </w:rPr>
        <w:t>Exam Star®</w:t>
      </w:r>
      <w:r>
        <w:rPr>
          <w:rFonts w:ascii="Lato Light" w:hAnsi="Lato Light"/>
          <w:b/>
        </w:rPr>
        <w:t xml:space="preserve"> </w:t>
      </w:r>
      <w:r w:rsidRPr="005F613C">
        <w:rPr>
          <w:rFonts w:ascii="Calibri" w:hAnsi="Calibri" w:cs="Calibri"/>
        </w:rPr>
        <w:t xml:space="preserve">we will ensure we practise Safe Recruitment by undertaking DBS checks of staff who work with children. </w:t>
      </w:r>
    </w:p>
    <w:p w14:paraId="7F9C188F" w14:textId="77777777" w:rsidR="009D7743" w:rsidRPr="005F613C" w:rsidRDefault="009D7743" w:rsidP="009D7743">
      <w:pPr>
        <w:pStyle w:val="BodyTextIndent"/>
        <w:numPr>
          <w:ilvl w:val="1"/>
          <w:numId w:val="22"/>
        </w:numPr>
        <w:outlineLvl w:val="0"/>
        <w:rPr>
          <w:rFonts w:ascii="Calibri" w:hAnsi="Calibri" w:cs="Calibri"/>
          <w:b/>
        </w:rPr>
      </w:pPr>
      <w:r w:rsidRPr="005F613C">
        <w:rPr>
          <w:rFonts w:ascii="Calibri" w:hAnsi="Calibri" w:cs="Calibri"/>
          <w:b/>
        </w:rPr>
        <w:t>Allegations against pupils – peer on peer abuse</w:t>
      </w:r>
    </w:p>
    <w:p w14:paraId="226731FE" w14:textId="77777777" w:rsidR="009D7743" w:rsidRPr="005F613C" w:rsidRDefault="009D7743" w:rsidP="009D7743">
      <w:pPr>
        <w:pStyle w:val="BodyTextIndent"/>
        <w:numPr>
          <w:ilvl w:val="2"/>
          <w:numId w:val="22"/>
        </w:numPr>
        <w:outlineLvl w:val="0"/>
        <w:rPr>
          <w:rFonts w:ascii="Calibri" w:hAnsi="Calibri" w:cs="Calibri"/>
        </w:rPr>
      </w:pPr>
      <w:r w:rsidRPr="005F613C">
        <w:rPr>
          <w:rFonts w:ascii="Calibri" w:hAnsi="Calibri" w:cs="Calibri"/>
        </w:rPr>
        <w:t xml:space="preserve">The organisation recognises the different forms peer on peer </w:t>
      </w:r>
      <w:proofErr w:type="gramStart"/>
      <w:r w:rsidRPr="005F613C">
        <w:rPr>
          <w:rFonts w:ascii="Calibri" w:hAnsi="Calibri" w:cs="Calibri"/>
        </w:rPr>
        <w:t>abuse, and</w:t>
      </w:r>
      <w:proofErr w:type="gramEnd"/>
      <w:r w:rsidRPr="005F613C">
        <w:rPr>
          <w:rFonts w:ascii="Calibri" w:hAnsi="Calibri" w:cs="Calibri"/>
        </w:rPr>
        <w:t xml:space="preserve"> is clear that abuse is abuse and should never be tolerated or passed off as “banter” or “part of growing up”.</w:t>
      </w:r>
    </w:p>
    <w:p w14:paraId="6BF5A37B" w14:textId="77777777" w:rsidR="009D7743" w:rsidRPr="005F613C" w:rsidRDefault="009D7743" w:rsidP="009D7743">
      <w:pPr>
        <w:pStyle w:val="BodyTextIndent"/>
        <w:numPr>
          <w:ilvl w:val="2"/>
          <w:numId w:val="22"/>
        </w:numPr>
        <w:outlineLvl w:val="0"/>
        <w:rPr>
          <w:rFonts w:ascii="Calibri" w:hAnsi="Calibri" w:cs="Calibri"/>
        </w:rPr>
      </w:pPr>
      <w:r w:rsidRPr="005F613C">
        <w:rPr>
          <w:rFonts w:ascii="Calibri" w:hAnsi="Calibri" w:cs="Calibri"/>
        </w:rPr>
        <w:t>Children are vulnerable to abuse by their peers. Such abuse should be taken as seriously as abuse by adults and should be subject to the same child protection procedures. Professionals should not dismiss abusive behaviour as normal between young people and should not develop high thresholds before taking action.</w:t>
      </w:r>
    </w:p>
    <w:p w14:paraId="498D8717" w14:textId="77777777" w:rsidR="009D7743" w:rsidRPr="005F613C" w:rsidRDefault="009D7743" w:rsidP="009D7743">
      <w:pPr>
        <w:pStyle w:val="BodyTextIndent"/>
        <w:numPr>
          <w:ilvl w:val="2"/>
          <w:numId w:val="22"/>
        </w:numPr>
        <w:outlineLvl w:val="0"/>
        <w:rPr>
          <w:rFonts w:ascii="Calibri" w:hAnsi="Calibri" w:cs="Calibri"/>
        </w:rPr>
      </w:pPr>
      <w:r w:rsidRPr="005F613C">
        <w:rPr>
          <w:rFonts w:ascii="Calibri" w:hAnsi="Calibri" w:cs="Calibri"/>
        </w:rPr>
        <w:t>Professionals should be aware of the potential uses of information technology for bullying and abusive behaviour between young people.</w:t>
      </w:r>
    </w:p>
    <w:p w14:paraId="55845C4A" w14:textId="77777777" w:rsidR="009D7743" w:rsidRPr="005F613C" w:rsidRDefault="009D7743" w:rsidP="009D7743">
      <w:pPr>
        <w:pStyle w:val="BodyTextIndent"/>
        <w:numPr>
          <w:ilvl w:val="2"/>
          <w:numId w:val="22"/>
        </w:numPr>
        <w:outlineLvl w:val="0"/>
        <w:rPr>
          <w:rFonts w:ascii="Calibri" w:hAnsi="Calibri" w:cs="Calibri"/>
        </w:rPr>
      </w:pPr>
      <w:r w:rsidRPr="005F613C">
        <w:rPr>
          <w:rFonts w:ascii="Calibri" w:hAnsi="Calibri" w:cs="Calibri"/>
        </w:rPr>
        <w:t>Professionals should be aware of the added vulnerability of children and young people who have been the victims of violent crime (for example mugging), including the risk that they may respond to this by abusing younger or weaker children.</w:t>
      </w:r>
    </w:p>
    <w:p w14:paraId="51D5620A" w14:textId="77777777" w:rsidR="009D7743" w:rsidRPr="005F613C" w:rsidRDefault="009D7743" w:rsidP="009D7743">
      <w:pPr>
        <w:pStyle w:val="BodyTextIndent"/>
        <w:numPr>
          <w:ilvl w:val="2"/>
          <w:numId w:val="22"/>
        </w:numPr>
        <w:outlineLvl w:val="0"/>
        <w:rPr>
          <w:rFonts w:ascii="Calibri" w:hAnsi="Calibri" w:cs="Calibri"/>
        </w:rPr>
      </w:pPr>
      <w:r w:rsidRPr="005F613C">
        <w:rPr>
          <w:rFonts w:ascii="Calibri" w:hAnsi="Calibri" w:cs="Calibri"/>
        </w:rPr>
        <w:t xml:space="preserve">The alleged perpetrator is likely to have considerable unmet needs as well as posing a significant risk of harm to other children. Evidence suggests that such children may have suffered considerable disruption in their lives, may have witnessed or been subjected to physical or </w:t>
      </w:r>
      <w:hyperlink r:id="rId6" w:tgtFrame="_blank" w:history="1">
        <w:r w:rsidRPr="005F613C">
          <w:rPr>
            <w:rStyle w:val="Hyperlink"/>
            <w:rFonts w:ascii="Calibri" w:hAnsi="Calibri" w:cs="Calibri"/>
          </w:rPr>
          <w:t>sexual abuse</w:t>
        </w:r>
      </w:hyperlink>
      <w:r w:rsidRPr="005F613C">
        <w:rPr>
          <w:rFonts w:ascii="Calibri" w:hAnsi="Calibri" w:cs="Calibri"/>
        </w:rPr>
        <w:t xml:space="preserve">, may have problems in their educational development and may have committed other offences. They may therefore be suffering, or at risk of suffering, </w:t>
      </w:r>
      <w:hyperlink r:id="rId7" w:tgtFrame="_blank" w:history="1">
        <w:r w:rsidRPr="005F613C">
          <w:rPr>
            <w:rStyle w:val="Hyperlink"/>
            <w:rFonts w:ascii="Calibri" w:hAnsi="Calibri" w:cs="Calibri"/>
          </w:rPr>
          <w:t>Significant Harm</w:t>
        </w:r>
      </w:hyperlink>
      <w:r w:rsidRPr="005F613C">
        <w:rPr>
          <w:rFonts w:ascii="Calibri" w:hAnsi="Calibri" w:cs="Calibri"/>
        </w:rPr>
        <w:t xml:space="preserve"> and be in need of protection. Any long-term plan to reduce the risk posed by the alleged perpetrator must address their needs.</w:t>
      </w:r>
    </w:p>
    <w:p w14:paraId="021F0DB3" w14:textId="77777777" w:rsidR="009D7743" w:rsidRPr="005F613C" w:rsidRDefault="009D7743" w:rsidP="009D7743">
      <w:pPr>
        <w:pStyle w:val="BodyTextIndent"/>
        <w:numPr>
          <w:ilvl w:val="2"/>
          <w:numId w:val="22"/>
        </w:numPr>
        <w:outlineLvl w:val="0"/>
        <w:rPr>
          <w:rFonts w:ascii="Calibri" w:hAnsi="Calibri" w:cs="Calibri"/>
        </w:rPr>
      </w:pPr>
      <w:r w:rsidRPr="005F613C">
        <w:rPr>
          <w:rFonts w:ascii="Calibri" w:hAnsi="Calibri" w:cs="Calibri"/>
        </w:rPr>
        <w:t>If one child or young person causes harm to another, this should not necessarily be dealt with as abuse: bullying, fighting and harassment between children are not generally seen as child protection issues. However, it may be appropriate to regard a young person’s behaviour as abusive if:</w:t>
      </w:r>
    </w:p>
    <w:p w14:paraId="7C5D4D5D" w14:textId="77777777" w:rsidR="009D7743" w:rsidRPr="005F613C" w:rsidRDefault="009D7743" w:rsidP="009D7743">
      <w:pPr>
        <w:pStyle w:val="BodyTextIndent"/>
        <w:numPr>
          <w:ilvl w:val="0"/>
          <w:numId w:val="25"/>
        </w:numPr>
        <w:ind w:left="2977"/>
        <w:outlineLvl w:val="0"/>
        <w:rPr>
          <w:rFonts w:ascii="Calibri" w:hAnsi="Calibri" w:cs="Calibri"/>
        </w:rPr>
      </w:pPr>
      <w:r w:rsidRPr="005F613C">
        <w:rPr>
          <w:rFonts w:ascii="Calibri" w:hAnsi="Calibri" w:cs="Calibri"/>
        </w:rPr>
        <w:t>There is a large difference in power (for example age, size, ability, development) between the young people concerned; or</w:t>
      </w:r>
    </w:p>
    <w:p w14:paraId="226DD19D" w14:textId="77777777" w:rsidR="009D7743" w:rsidRPr="005F613C" w:rsidRDefault="009D7743" w:rsidP="009D7743">
      <w:pPr>
        <w:pStyle w:val="BodyTextIndent"/>
        <w:numPr>
          <w:ilvl w:val="0"/>
          <w:numId w:val="25"/>
        </w:numPr>
        <w:ind w:left="2977"/>
        <w:outlineLvl w:val="0"/>
        <w:rPr>
          <w:rFonts w:ascii="Calibri" w:hAnsi="Calibri" w:cs="Calibri"/>
        </w:rPr>
      </w:pPr>
      <w:r w:rsidRPr="005F613C">
        <w:rPr>
          <w:rFonts w:ascii="Calibri" w:hAnsi="Calibri" w:cs="Calibri"/>
        </w:rPr>
        <w:t>The alleged perpetrator has repeatedly tried to harm one or more other children; or</w:t>
      </w:r>
    </w:p>
    <w:p w14:paraId="6A0F42EF" w14:textId="77777777" w:rsidR="009D7743" w:rsidRPr="005F613C" w:rsidRDefault="009D7743" w:rsidP="009D7743">
      <w:pPr>
        <w:pStyle w:val="BodyTextIndent"/>
        <w:numPr>
          <w:ilvl w:val="0"/>
          <w:numId w:val="25"/>
        </w:numPr>
        <w:ind w:left="2977"/>
        <w:outlineLvl w:val="0"/>
        <w:rPr>
          <w:rFonts w:ascii="Calibri" w:hAnsi="Calibri" w:cs="Calibri"/>
        </w:rPr>
      </w:pPr>
      <w:r w:rsidRPr="005F613C">
        <w:rPr>
          <w:rFonts w:ascii="Calibri" w:hAnsi="Calibri" w:cs="Calibri"/>
        </w:rPr>
        <w:t>There are concerns about the intention of the alleged perpetrator.</w:t>
      </w:r>
    </w:p>
    <w:p w14:paraId="6687AEED" w14:textId="77777777" w:rsidR="009D7743" w:rsidRPr="005F613C" w:rsidRDefault="009D7743" w:rsidP="009D7743">
      <w:pPr>
        <w:pStyle w:val="BodyTextIndent"/>
        <w:numPr>
          <w:ilvl w:val="2"/>
          <w:numId w:val="22"/>
        </w:numPr>
        <w:outlineLvl w:val="0"/>
        <w:rPr>
          <w:rFonts w:ascii="Calibri" w:hAnsi="Calibri" w:cs="Calibri"/>
        </w:rPr>
      </w:pPr>
      <w:r w:rsidRPr="005F613C">
        <w:rPr>
          <w:rFonts w:ascii="Calibri" w:hAnsi="Calibri" w:cs="Calibri"/>
        </w:rPr>
        <w:t>If the evidence suggests that there was an intention to cause severe harm to the victim, this should be regarded as abusive whether or not severe harm was actually caused</w:t>
      </w:r>
    </w:p>
    <w:p w14:paraId="7E4EADB5" w14:textId="77777777" w:rsidR="009D7743" w:rsidRPr="005F613C" w:rsidRDefault="009D7743" w:rsidP="009D7743">
      <w:pPr>
        <w:pStyle w:val="BodyTextIndent"/>
        <w:numPr>
          <w:ilvl w:val="1"/>
          <w:numId w:val="22"/>
        </w:numPr>
        <w:outlineLvl w:val="0"/>
        <w:rPr>
          <w:rFonts w:ascii="Calibri" w:hAnsi="Calibri" w:cs="Calibri"/>
          <w:b/>
        </w:rPr>
      </w:pPr>
      <w:r w:rsidRPr="005F613C">
        <w:rPr>
          <w:rFonts w:ascii="Calibri" w:hAnsi="Calibri" w:cs="Calibri"/>
          <w:b/>
        </w:rPr>
        <w:t>Allegations against staff</w:t>
      </w:r>
    </w:p>
    <w:p w14:paraId="2B6B035F" w14:textId="77777777" w:rsidR="009D7743" w:rsidRPr="005F613C" w:rsidRDefault="009D7743" w:rsidP="009D7743">
      <w:pPr>
        <w:pStyle w:val="BodyTextIndent"/>
        <w:numPr>
          <w:ilvl w:val="2"/>
          <w:numId w:val="22"/>
        </w:numPr>
        <w:outlineLvl w:val="0"/>
        <w:rPr>
          <w:rFonts w:ascii="Calibri" w:hAnsi="Calibri" w:cs="Calibri"/>
        </w:rPr>
      </w:pPr>
      <w:r w:rsidRPr="005F613C">
        <w:rPr>
          <w:rFonts w:ascii="Calibri" w:hAnsi="Calibri" w:cs="Calibri"/>
        </w:rPr>
        <w:t xml:space="preserve">At </w:t>
      </w:r>
      <w:r w:rsidRPr="00B23319">
        <w:rPr>
          <w:rFonts w:ascii="Helvetica" w:hAnsi="Helvetica" w:cs="Calibri Light"/>
          <w:color w:val="252525"/>
          <w:shd w:val="clear" w:color="auto" w:fill="FFFFFF"/>
        </w:rPr>
        <w:t>Exam Star®</w:t>
      </w:r>
      <w:r>
        <w:rPr>
          <w:rFonts w:ascii="Lato Light" w:hAnsi="Lato Light"/>
          <w:b/>
        </w:rPr>
        <w:t xml:space="preserve"> </w:t>
      </w:r>
      <w:r w:rsidRPr="005F613C">
        <w:rPr>
          <w:rFonts w:ascii="Calibri" w:hAnsi="Calibri" w:cs="Calibri"/>
        </w:rPr>
        <w:t xml:space="preserve">we recognise the possibility that adults working in the business may harm children. Any concerns about the conduct of adults in the business should be taken to the Safeguarding Lead without delay.  </w:t>
      </w:r>
    </w:p>
    <w:p w14:paraId="436D2ED9" w14:textId="77777777" w:rsidR="009D7743" w:rsidRPr="0000417C" w:rsidRDefault="009D7743" w:rsidP="009D7743">
      <w:pPr>
        <w:pStyle w:val="BodyTextIndent"/>
        <w:numPr>
          <w:ilvl w:val="2"/>
          <w:numId w:val="22"/>
        </w:numPr>
        <w:outlineLvl w:val="0"/>
        <w:rPr>
          <w:rFonts w:ascii="Calibri" w:hAnsi="Calibri" w:cs="Calibri"/>
        </w:rPr>
      </w:pPr>
      <w:r w:rsidRPr="0000417C">
        <w:rPr>
          <w:rFonts w:ascii="Calibri" w:hAnsi="Calibri" w:cs="Calibri"/>
        </w:rPr>
        <w:t xml:space="preserve">The business will follow the LA procedures for managing allegations against staff, a copy of which will be readily available in the </w:t>
      </w:r>
      <w:r>
        <w:rPr>
          <w:rFonts w:ascii="Calibri" w:hAnsi="Calibri" w:cs="Calibri"/>
        </w:rPr>
        <w:t>organisation</w:t>
      </w:r>
      <w:r w:rsidRPr="0000417C">
        <w:rPr>
          <w:rFonts w:ascii="Calibri" w:hAnsi="Calibri" w:cs="Calibri"/>
        </w:rPr>
        <w:t xml:space="preserve">. </w:t>
      </w:r>
    </w:p>
    <w:p w14:paraId="4EAB24C8" w14:textId="77777777" w:rsidR="009D7743" w:rsidRPr="0000417C" w:rsidRDefault="009D7743" w:rsidP="009D7743">
      <w:pPr>
        <w:pStyle w:val="BodyTextIndent"/>
        <w:numPr>
          <w:ilvl w:val="0"/>
          <w:numId w:val="22"/>
        </w:numPr>
        <w:outlineLvl w:val="0"/>
        <w:rPr>
          <w:rFonts w:ascii="Calibri" w:hAnsi="Calibri" w:cs="Calibri"/>
          <w:b/>
        </w:rPr>
      </w:pPr>
      <w:r w:rsidRPr="0000417C">
        <w:rPr>
          <w:rFonts w:ascii="Calibri" w:hAnsi="Calibri" w:cs="Calibri"/>
          <w:b/>
        </w:rPr>
        <w:t xml:space="preserve">Safeguarding and the </w:t>
      </w:r>
      <w:r>
        <w:rPr>
          <w:rFonts w:ascii="Calibri" w:hAnsi="Calibri" w:cs="Calibri"/>
          <w:b/>
        </w:rPr>
        <w:t>organisation’s</w:t>
      </w:r>
      <w:r w:rsidRPr="0000417C">
        <w:rPr>
          <w:rFonts w:ascii="Calibri" w:hAnsi="Calibri" w:cs="Calibri"/>
          <w:b/>
        </w:rPr>
        <w:t xml:space="preserve"> culture</w:t>
      </w:r>
    </w:p>
    <w:p w14:paraId="16AEE05B" w14:textId="77777777" w:rsidR="009D7743" w:rsidRPr="0000417C" w:rsidRDefault="009D7743" w:rsidP="009D7743">
      <w:pPr>
        <w:pStyle w:val="BodyTextIndent"/>
        <w:numPr>
          <w:ilvl w:val="1"/>
          <w:numId w:val="22"/>
        </w:numPr>
        <w:outlineLvl w:val="0"/>
        <w:rPr>
          <w:rFonts w:ascii="Calibri" w:hAnsi="Calibri" w:cs="Calibri"/>
          <w:b/>
        </w:rPr>
      </w:pPr>
      <w:r w:rsidRPr="0000417C">
        <w:rPr>
          <w:rFonts w:ascii="Calibri" w:hAnsi="Calibri" w:cs="Calibri"/>
          <w:b/>
        </w:rPr>
        <w:t>Bullying</w:t>
      </w:r>
    </w:p>
    <w:p w14:paraId="4DE1B26A" w14:textId="77777777" w:rsidR="009D7743" w:rsidRPr="0000417C" w:rsidRDefault="009D7743" w:rsidP="009D7743">
      <w:pPr>
        <w:pStyle w:val="BodyTextIndent"/>
        <w:ind w:left="1418"/>
        <w:outlineLvl w:val="0"/>
        <w:rPr>
          <w:rFonts w:ascii="Calibri" w:hAnsi="Calibri" w:cs="Calibri"/>
        </w:rPr>
      </w:pPr>
      <w:r w:rsidRPr="0000417C">
        <w:rPr>
          <w:rFonts w:ascii="Calibri" w:hAnsi="Calibri" w:cs="Calibri"/>
        </w:rPr>
        <w:t>Our policy on bullying, and online bullying, is set out in a separate policy and acknowledges that to allow or condone bullying may lead to consideration under child protection procedures.</w:t>
      </w:r>
    </w:p>
    <w:p w14:paraId="66865E8D" w14:textId="77777777" w:rsidR="009D7743" w:rsidRPr="0000417C" w:rsidRDefault="009D7743" w:rsidP="009D7743">
      <w:pPr>
        <w:pStyle w:val="BodyTextIndent"/>
        <w:numPr>
          <w:ilvl w:val="1"/>
          <w:numId w:val="22"/>
        </w:numPr>
        <w:outlineLvl w:val="0"/>
        <w:rPr>
          <w:rFonts w:ascii="Calibri" w:hAnsi="Calibri" w:cs="Calibri"/>
          <w:b/>
        </w:rPr>
      </w:pPr>
      <w:r w:rsidRPr="0000417C">
        <w:rPr>
          <w:rFonts w:ascii="Calibri" w:hAnsi="Calibri" w:cs="Calibri"/>
          <w:b/>
        </w:rPr>
        <w:t>Incidents motivated by perceived differences</w:t>
      </w:r>
    </w:p>
    <w:p w14:paraId="4BE64374" w14:textId="77777777" w:rsidR="009D7743" w:rsidRPr="0000417C" w:rsidRDefault="009D7743" w:rsidP="009D7743">
      <w:pPr>
        <w:pStyle w:val="BodyTextIndent"/>
        <w:ind w:left="1418"/>
        <w:outlineLvl w:val="0"/>
        <w:rPr>
          <w:rFonts w:ascii="Calibri" w:hAnsi="Calibri" w:cs="Calibri"/>
        </w:rPr>
      </w:pPr>
      <w:r w:rsidRPr="0000417C">
        <w:rPr>
          <w:rFonts w:ascii="Calibri" w:hAnsi="Calibri" w:cs="Calibri"/>
        </w:rPr>
        <w:t>Bullying and abuse can be motivated by perceived differences e.g. on the grounds of race, religion, gender, sexual orientation, disability or other difference. We acknowledge that repeated incidents or a single serious incident may lead to consideration under child protection procedures.</w:t>
      </w:r>
    </w:p>
    <w:p w14:paraId="5BB6991F" w14:textId="77777777" w:rsidR="009D7743" w:rsidRPr="0000417C" w:rsidRDefault="009D7743" w:rsidP="009D7743">
      <w:pPr>
        <w:pStyle w:val="BodyTextIndent"/>
        <w:numPr>
          <w:ilvl w:val="1"/>
          <w:numId w:val="22"/>
        </w:numPr>
        <w:outlineLvl w:val="0"/>
        <w:rPr>
          <w:rFonts w:ascii="Calibri" w:hAnsi="Calibri" w:cs="Calibri"/>
          <w:b/>
        </w:rPr>
      </w:pPr>
      <w:r w:rsidRPr="0000417C">
        <w:rPr>
          <w:rFonts w:ascii="Calibri" w:hAnsi="Calibri" w:cs="Calibri"/>
          <w:b/>
        </w:rPr>
        <w:t>Prevention</w:t>
      </w:r>
    </w:p>
    <w:p w14:paraId="071D2E41" w14:textId="77777777" w:rsidR="009D7743" w:rsidRPr="0000417C" w:rsidRDefault="009D7743" w:rsidP="009D7743">
      <w:pPr>
        <w:pStyle w:val="BodyTextIndent"/>
        <w:ind w:left="1418"/>
        <w:outlineLvl w:val="0"/>
        <w:rPr>
          <w:rFonts w:ascii="Calibri" w:hAnsi="Calibri" w:cs="Calibri"/>
        </w:rPr>
      </w:pPr>
      <w:r w:rsidRPr="0000417C">
        <w:rPr>
          <w:rFonts w:ascii="Calibri" w:hAnsi="Calibri" w:cs="Calibri"/>
        </w:rPr>
        <w:t>We recognise that the business plays a significant part in the prevention of harm to our children by providing children with good lines of communication with trusted adults and an ethos of protection.</w:t>
      </w:r>
    </w:p>
    <w:p w14:paraId="05842DFC" w14:textId="77777777" w:rsidR="009D7743" w:rsidRPr="0000417C" w:rsidRDefault="009D7743" w:rsidP="009D7743">
      <w:pPr>
        <w:pStyle w:val="BodyTextIndent"/>
        <w:ind w:left="1418"/>
        <w:outlineLvl w:val="0"/>
        <w:rPr>
          <w:rFonts w:ascii="Calibri" w:hAnsi="Calibri" w:cs="Calibri"/>
        </w:rPr>
      </w:pPr>
      <w:r w:rsidRPr="00B23319">
        <w:rPr>
          <w:rFonts w:ascii="Helvetica" w:hAnsi="Helvetica" w:cs="Calibri Light"/>
          <w:color w:val="252525"/>
          <w:shd w:val="clear" w:color="auto" w:fill="FFFFFF"/>
        </w:rPr>
        <w:t>Exam Star®</w:t>
      </w:r>
      <w:r>
        <w:rPr>
          <w:rFonts w:ascii="Lato Light" w:hAnsi="Lato Light"/>
          <w:b/>
        </w:rPr>
        <w:t xml:space="preserve"> </w:t>
      </w:r>
      <w:r w:rsidRPr="0000417C">
        <w:rPr>
          <w:rFonts w:ascii="Calibri" w:hAnsi="Calibri" w:cs="Calibri"/>
        </w:rPr>
        <w:t>will therefore:</w:t>
      </w:r>
    </w:p>
    <w:p w14:paraId="3AE4E321" w14:textId="77777777" w:rsidR="009D7743" w:rsidRPr="0000417C" w:rsidRDefault="009D7743" w:rsidP="009D7743">
      <w:pPr>
        <w:pStyle w:val="BodyTextIndent"/>
        <w:numPr>
          <w:ilvl w:val="0"/>
          <w:numId w:val="29"/>
        </w:numPr>
        <w:ind w:left="1985"/>
        <w:outlineLvl w:val="0"/>
        <w:rPr>
          <w:rFonts w:ascii="Calibri" w:hAnsi="Calibri" w:cs="Calibri"/>
        </w:rPr>
      </w:pPr>
      <w:r w:rsidRPr="0000417C">
        <w:rPr>
          <w:rFonts w:ascii="Calibri" w:hAnsi="Calibri" w:cs="Calibri"/>
        </w:rPr>
        <w:t>Establish and maintain an ethos where children feel secure and are encouraged to talk and are always listened to.</w:t>
      </w:r>
    </w:p>
    <w:p w14:paraId="79EA46DF" w14:textId="77777777" w:rsidR="009D7743" w:rsidRPr="0000417C" w:rsidRDefault="009D7743" w:rsidP="009D7743">
      <w:pPr>
        <w:pStyle w:val="BodyTextIndent"/>
        <w:numPr>
          <w:ilvl w:val="0"/>
          <w:numId w:val="29"/>
        </w:numPr>
        <w:ind w:left="1985"/>
        <w:outlineLvl w:val="0"/>
        <w:rPr>
          <w:rFonts w:ascii="Calibri" w:hAnsi="Calibri" w:cs="Calibri"/>
        </w:rPr>
      </w:pPr>
      <w:r w:rsidRPr="0000417C">
        <w:rPr>
          <w:rFonts w:ascii="Calibri" w:hAnsi="Calibri" w:cs="Calibri"/>
        </w:rPr>
        <w:t>Ensure that all children know there is an adult in the business whom they can approach if they are worried or in difficulty.</w:t>
      </w:r>
    </w:p>
    <w:p w14:paraId="2BADC9B5" w14:textId="77777777" w:rsidR="009D7743" w:rsidRPr="0000417C" w:rsidRDefault="009D7743" w:rsidP="009D7743">
      <w:pPr>
        <w:pStyle w:val="BodyTextIndent"/>
        <w:numPr>
          <w:ilvl w:val="1"/>
          <w:numId w:val="22"/>
        </w:numPr>
        <w:outlineLvl w:val="0"/>
        <w:rPr>
          <w:rFonts w:ascii="Calibri" w:hAnsi="Calibri" w:cs="Calibri"/>
          <w:b/>
        </w:rPr>
      </w:pPr>
      <w:r w:rsidRPr="0000417C">
        <w:rPr>
          <w:rFonts w:ascii="Calibri" w:hAnsi="Calibri" w:cs="Calibri"/>
          <w:b/>
        </w:rPr>
        <w:t xml:space="preserve">Other relevant </w:t>
      </w:r>
      <w:r>
        <w:rPr>
          <w:rFonts w:ascii="Calibri" w:hAnsi="Calibri" w:cs="Calibri"/>
          <w:b/>
        </w:rPr>
        <w:t>organisation’s</w:t>
      </w:r>
      <w:r w:rsidRPr="0000417C">
        <w:rPr>
          <w:rFonts w:ascii="Calibri" w:hAnsi="Calibri" w:cs="Calibri"/>
          <w:b/>
        </w:rPr>
        <w:t xml:space="preserve"> polic</w:t>
      </w:r>
      <w:r>
        <w:rPr>
          <w:rFonts w:ascii="Calibri" w:hAnsi="Calibri" w:cs="Calibri"/>
          <w:b/>
        </w:rPr>
        <w:t>y</w:t>
      </w:r>
      <w:r w:rsidRPr="0000417C">
        <w:rPr>
          <w:rFonts w:ascii="Calibri" w:hAnsi="Calibri" w:cs="Calibri"/>
          <w:b/>
        </w:rPr>
        <w:t xml:space="preserve"> and guidance</w:t>
      </w:r>
    </w:p>
    <w:p w14:paraId="451FDF6C" w14:textId="77777777" w:rsidR="009D7743" w:rsidRPr="0000417C" w:rsidRDefault="009D7743" w:rsidP="009D7743">
      <w:pPr>
        <w:pStyle w:val="BodyTextIndent"/>
        <w:numPr>
          <w:ilvl w:val="0"/>
          <w:numId w:val="30"/>
        </w:numPr>
        <w:outlineLvl w:val="0"/>
        <w:rPr>
          <w:rFonts w:ascii="Calibri" w:hAnsi="Calibri" w:cs="Calibri"/>
        </w:rPr>
      </w:pPr>
      <w:r w:rsidRPr="0000417C">
        <w:rPr>
          <w:rFonts w:ascii="Calibri" w:hAnsi="Calibri" w:cs="Calibri"/>
        </w:rPr>
        <w:t>Online Safety Policy</w:t>
      </w:r>
    </w:p>
    <w:p w14:paraId="72CB14B0" w14:textId="77777777" w:rsidR="009D7743" w:rsidRPr="0000417C" w:rsidRDefault="009D7743" w:rsidP="009D7743">
      <w:pPr>
        <w:pStyle w:val="Heading1"/>
        <w:keepLines w:val="0"/>
        <w:numPr>
          <w:ilvl w:val="1"/>
          <w:numId w:val="22"/>
        </w:numPr>
        <w:tabs>
          <w:tab w:val="left" w:pos="809"/>
        </w:tabs>
        <w:spacing w:before="0" w:after="120"/>
        <w:ind w:right="162"/>
        <w:rPr>
          <w:rFonts w:ascii="Calibri" w:hAnsi="Calibri" w:cs="Calibri"/>
          <w:b/>
          <w:bCs/>
          <w:sz w:val="24"/>
          <w:szCs w:val="24"/>
        </w:rPr>
      </w:pPr>
      <w:r w:rsidRPr="0000417C">
        <w:rPr>
          <w:rFonts w:ascii="Calibri" w:hAnsi="Calibri" w:cs="Calibri"/>
          <w:b/>
          <w:sz w:val="24"/>
          <w:szCs w:val="24"/>
        </w:rPr>
        <w:t>Support and</w:t>
      </w:r>
      <w:r w:rsidRPr="0000417C">
        <w:rPr>
          <w:rFonts w:ascii="Calibri" w:hAnsi="Calibri" w:cs="Calibri"/>
          <w:b/>
          <w:spacing w:val="-3"/>
          <w:sz w:val="24"/>
          <w:szCs w:val="24"/>
        </w:rPr>
        <w:t xml:space="preserve"> </w:t>
      </w:r>
      <w:r w:rsidRPr="0000417C">
        <w:rPr>
          <w:rFonts w:ascii="Calibri" w:hAnsi="Calibri" w:cs="Calibri"/>
          <w:b/>
          <w:sz w:val="24"/>
          <w:szCs w:val="24"/>
        </w:rPr>
        <w:t>training</w:t>
      </w:r>
    </w:p>
    <w:p w14:paraId="73E597B3" w14:textId="77777777" w:rsidR="009D7743" w:rsidRPr="0000417C" w:rsidRDefault="009D7743" w:rsidP="009D7743">
      <w:pPr>
        <w:ind w:left="1418" w:right="119"/>
        <w:outlineLvl w:val="0"/>
        <w:rPr>
          <w:rFonts w:ascii="Calibri" w:hAnsi="Calibri" w:cs="Calibri"/>
        </w:rPr>
      </w:pPr>
      <w:r w:rsidRPr="0000417C">
        <w:rPr>
          <w:rFonts w:ascii="Calibri" w:hAnsi="Calibri" w:cs="Calibri"/>
        </w:rPr>
        <w:t>We are committed to the provision of safeguarding training for all our team members, and we recognise that staff must be regularly updated. Safeguarding and Child Protection is always part of our start of year professional development and induction every September. In addition to the basic safeguarding training, the Designated Safeguarding Lead undertake training</w:t>
      </w:r>
      <w:r w:rsidRPr="0000417C">
        <w:rPr>
          <w:rFonts w:ascii="Calibri" w:hAnsi="Calibri" w:cs="Calibri"/>
          <w:spacing w:val="-20"/>
        </w:rPr>
        <w:t xml:space="preserve"> </w:t>
      </w:r>
      <w:r w:rsidRPr="0000417C">
        <w:rPr>
          <w:rFonts w:ascii="Calibri" w:hAnsi="Calibri" w:cs="Calibri"/>
        </w:rPr>
        <w:t>annually to keep their knowledge and skill up to</w:t>
      </w:r>
      <w:r w:rsidRPr="0000417C">
        <w:rPr>
          <w:rFonts w:ascii="Calibri" w:hAnsi="Calibri" w:cs="Calibri"/>
          <w:spacing w:val="-29"/>
        </w:rPr>
        <w:t xml:space="preserve"> </w:t>
      </w:r>
      <w:r w:rsidRPr="0000417C">
        <w:rPr>
          <w:rFonts w:ascii="Calibri" w:hAnsi="Calibri" w:cs="Calibri"/>
        </w:rPr>
        <w:t>date.</w:t>
      </w:r>
    </w:p>
    <w:p w14:paraId="49F9A04B" w14:textId="77777777" w:rsidR="009D7743" w:rsidRDefault="009D7743" w:rsidP="009D7743">
      <w:pPr>
        <w:pStyle w:val="BodyText"/>
        <w:ind w:left="1418" w:right="107"/>
        <w:jc w:val="left"/>
        <w:outlineLvl w:val="0"/>
        <w:rPr>
          <w:rFonts w:ascii="Calibri" w:hAnsi="Calibri" w:cs="Calibri"/>
          <w:sz w:val="24"/>
          <w:szCs w:val="24"/>
        </w:rPr>
      </w:pPr>
      <w:r w:rsidRPr="0000417C">
        <w:rPr>
          <w:rFonts w:ascii="Calibri" w:hAnsi="Calibri" w:cs="Calibri"/>
          <w:sz w:val="24"/>
          <w:szCs w:val="24"/>
        </w:rPr>
        <w:t>All other staff undertake appropriate training to equip them to carry out their</w:t>
      </w:r>
      <w:r w:rsidRPr="0000417C">
        <w:rPr>
          <w:rFonts w:ascii="Calibri" w:hAnsi="Calibri" w:cs="Calibri"/>
          <w:spacing w:val="-29"/>
          <w:sz w:val="24"/>
          <w:szCs w:val="24"/>
        </w:rPr>
        <w:t xml:space="preserve"> </w:t>
      </w:r>
      <w:r w:rsidRPr="0000417C">
        <w:rPr>
          <w:rFonts w:ascii="Calibri" w:hAnsi="Calibri" w:cs="Calibri"/>
          <w:sz w:val="24"/>
          <w:szCs w:val="24"/>
        </w:rPr>
        <w:t>responsibilities for child protection effectively, which is kept up to date.</w:t>
      </w:r>
      <w:r>
        <w:rPr>
          <w:rFonts w:ascii="Calibri" w:hAnsi="Calibri" w:cs="Calibri"/>
          <w:sz w:val="24"/>
          <w:szCs w:val="24"/>
        </w:rPr>
        <w:t xml:space="preserve"> </w:t>
      </w:r>
    </w:p>
    <w:p w14:paraId="0887373D" w14:textId="77777777" w:rsidR="009D7743" w:rsidRPr="00AA2267" w:rsidRDefault="009D7743" w:rsidP="009D7743">
      <w:pPr>
        <w:pStyle w:val="BodyText"/>
        <w:ind w:left="1418" w:right="107"/>
        <w:jc w:val="left"/>
        <w:outlineLvl w:val="0"/>
        <w:rPr>
          <w:rFonts w:ascii="Calibri" w:hAnsi="Calibri" w:cs="Calibri"/>
          <w:b/>
          <w:bCs/>
          <w:color w:val="000000"/>
          <w:sz w:val="24"/>
          <w:szCs w:val="24"/>
        </w:rPr>
      </w:pPr>
      <w:r w:rsidRPr="00AA2267">
        <w:rPr>
          <w:rFonts w:ascii="Calibri" w:hAnsi="Calibri" w:cs="Calibri"/>
          <w:b/>
          <w:color w:val="000000"/>
          <w:sz w:val="24"/>
          <w:szCs w:val="24"/>
        </w:rPr>
        <w:t>Record</w:t>
      </w:r>
      <w:r w:rsidRPr="00AA2267">
        <w:rPr>
          <w:rFonts w:ascii="Calibri" w:hAnsi="Calibri" w:cs="Calibri"/>
          <w:b/>
          <w:color w:val="000000"/>
          <w:spacing w:val="-1"/>
          <w:sz w:val="24"/>
          <w:szCs w:val="24"/>
        </w:rPr>
        <w:t xml:space="preserve"> </w:t>
      </w:r>
      <w:r w:rsidRPr="00AA2267">
        <w:rPr>
          <w:rFonts w:ascii="Calibri" w:hAnsi="Calibri" w:cs="Calibri"/>
          <w:b/>
          <w:color w:val="000000"/>
          <w:sz w:val="24"/>
          <w:szCs w:val="24"/>
        </w:rPr>
        <w:t>keeping</w:t>
      </w:r>
    </w:p>
    <w:p w14:paraId="465ED868" w14:textId="77777777" w:rsidR="009D7743" w:rsidRPr="0000417C" w:rsidRDefault="009D7743" w:rsidP="009D7743">
      <w:pPr>
        <w:numPr>
          <w:ilvl w:val="2"/>
          <w:numId w:val="22"/>
        </w:numPr>
        <w:spacing w:after="120"/>
        <w:ind w:right="119"/>
        <w:outlineLvl w:val="0"/>
        <w:rPr>
          <w:rFonts w:ascii="Calibri" w:hAnsi="Calibri" w:cs="Calibri"/>
        </w:rPr>
      </w:pPr>
      <w:r w:rsidRPr="0000417C">
        <w:rPr>
          <w:rFonts w:ascii="Calibri" w:hAnsi="Calibri" w:cs="Calibri"/>
        </w:rPr>
        <w:t>DfE guidance says that the Designated Safeguarding Lead will keep detailed, accurate, secure written records of referrals and concerns. These should be kept separately from academic records, in a confidential file stored in a secure cabinet, accessible only by appropriate senior staff members. Current cases are exempt from examination by parents or children unless subject to a court order. Subject Access Requests may be made for records of historic, closed issues.</w:t>
      </w:r>
    </w:p>
    <w:p w14:paraId="3FA0DEEE" w14:textId="77777777" w:rsidR="009D7743" w:rsidRPr="007518CB" w:rsidRDefault="009D7743" w:rsidP="009D7743">
      <w:pPr>
        <w:pStyle w:val="ListParagraph"/>
        <w:widowControl w:val="0"/>
        <w:numPr>
          <w:ilvl w:val="2"/>
          <w:numId w:val="22"/>
        </w:numPr>
        <w:spacing w:after="120"/>
        <w:ind w:right="392"/>
        <w:contextualSpacing w:val="0"/>
        <w:outlineLvl w:val="0"/>
        <w:rPr>
          <w:rFonts w:cs="Calibri"/>
        </w:rPr>
      </w:pPr>
      <w:r w:rsidRPr="00B23319">
        <w:rPr>
          <w:rFonts w:ascii="Helvetica" w:hAnsi="Helvetica" w:cs="Calibri Light"/>
          <w:color w:val="252525"/>
          <w:shd w:val="clear" w:color="auto" w:fill="FFFFFF"/>
        </w:rPr>
        <w:t>Exam Star®</w:t>
      </w:r>
      <w:r>
        <w:rPr>
          <w:rFonts w:ascii="Lato Light" w:hAnsi="Lato Light"/>
          <w:b/>
        </w:rPr>
        <w:t xml:space="preserve"> </w:t>
      </w:r>
      <w:r w:rsidRPr="007518CB">
        <w:rPr>
          <w:rFonts w:cs="Calibri"/>
        </w:rPr>
        <w:t>promotes high quality record keeping in respect of all</w:t>
      </w:r>
      <w:r w:rsidRPr="007518CB">
        <w:rPr>
          <w:rFonts w:cs="Calibri"/>
          <w:spacing w:val="-17"/>
        </w:rPr>
        <w:t xml:space="preserve"> </w:t>
      </w:r>
      <w:r w:rsidRPr="007518CB">
        <w:rPr>
          <w:rFonts w:cs="Calibri"/>
        </w:rPr>
        <w:t>concerns about children's welfare. The records should be completed in a timely</w:t>
      </w:r>
      <w:r w:rsidRPr="007518CB">
        <w:rPr>
          <w:rFonts w:cs="Calibri"/>
          <w:spacing w:val="-30"/>
        </w:rPr>
        <w:t xml:space="preserve"> </w:t>
      </w:r>
      <w:r w:rsidRPr="007518CB">
        <w:rPr>
          <w:rFonts w:cs="Calibri"/>
        </w:rPr>
        <w:t>manner and include all relevant information such as dates, times, others</w:t>
      </w:r>
      <w:r w:rsidRPr="007518CB">
        <w:rPr>
          <w:rFonts w:cs="Calibri"/>
          <w:spacing w:val="-22"/>
        </w:rPr>
        <w:t xml:space="preserve"> </w:t>
      </w:r>
      <w:r w:rsidRPr="007518CB">
        <w:rPr>
          <w:rFonts w:cs="Calibri"/>
        </w:rPr>
        <w:t>involved, witnesses etc. All records should be signed and dated. The child's</w:t>
      </w:r>
      <w:r w:rsidRPr="007518CB">
        <w:rPr>
          <w:rFonts w:cs="Calibri"/>
          <w:spacing w:val="-23"/>
        </w:rPr>
        <w:t xml:space="preserve"> </w:t>
      </w:r>
      <w:r w:rsidRPr="007518CB">
        <w:rPr>
          <w:rFonts w:cs="Calibri"/>
        </w:rPr>
        <w:t>confidential record should include a front sheet chronology of concerns to support</w:t>
      </w:r>
      <w:r w:rsidRPr="007518CB">
        <w:rPr>
          <w:rFonts w:cs="Calibri"/>
          <w:spacing w:val="-20"/>
        </w:rPr>
        <w:t xml:space="preserve"> </w:t>
      </w:r>
      <w:r w:rsidRPr="007518CB">
        <w:rPr>
          <w:rFonts w:cs="Calibri"/>
        </w:rPr>
        <w:t>the understanding of the impact of past concerns, patterns and escalation</w:t>
      </w:r>
      <w:r w:rsidRPr="007518CB">
        <w:rPr>
          <w:rFonts w:cs="Calibri"/>
          <w:spacing w:val="-16"/>
        </w:rPr>
        <w:t xml:space="preserve"> </w:t>
      </w:r>
      <w:r w:rsidRPr="007518CB">
        <w:rPr>
          <w:rFonts w:cs="Calibri"/>
        </w:rPr>
        <w:t>of concerns.</w:t>
      </w:r>
    </w:p>
    <w:p w14:paraId="19951F70" w14:textId="77777777" w:rsidR="009D7743" w:rsidRPr="007518CB" w:rsidRDefault="009D7743" w:rsidP="009D7743">
      <w:pPr>
        <w:pStyle w:val="ListParagraph"/>
        <w:widowControl w:val="0"/>
        <w:numPr>
          <w:ilvl w:val="2"/>
          <w:numId w:val="22"/>
        </w:numPr>
        <w:spacing w:after="120"/>
        <w:ind w:right="250"/>
        <w:contextualSpacing w:val="0"/>
        <w:outlineLvl w:val="0"/>
        <w:rPr>
          <w:rFonts w:cs="Calibri"/>
        </w:rPr>
      </w:pPr>
      <w:r w:rsidRPr="007518CB">
        <w:rPr>
          <w:rFonts w:cs="Calibri"/>
        </w:rPr>
        <w:t>The Designated Safeguarding Lead should retain a digital copy of the child protection file, which should be stored in a secure area accessible only by appropriate senior</w:t>
      </w:r>
      <w:r w:rsidRPr="007518CB">
        <w:rPr>
          <w:rFonts w:cs="Calibri"/>
          <w:spacing w:val="-26"/>
        </w:rPr>
        <w:t xml:space="preserve"> </w:t>
      </w:r>
      <w:r w:rsidRPr="007518CB">
        <w:rPr>
          <w:rFonts w:cs="Calibri"/>
        </w:rPr>
        <w:t>staff members. Child Protection records about a student who has ceased to</w:t>
      </w:r>
      <w:r w:rsidRPr="007518CB">
        <w:rPr>
          <w:rFonts w:cs="Calibri"/>
          <w:spacing w:val="-22"/>
        </w:rPr>
        <w:t xml:space="preserve"> </w:t>
      </w:r>
      <w:r w:rsidRPr="007518CB">
        <w:rPr>
          <w:rFonts w:cs="Calibri"/>
        </w:rPr>
        <w:t>become of compulsory organising age should be archived and catalogued. Records must be kept until a child reaches 25 years of age; child protection records must be kept for 35 years after the child leaves the business.</w:t>
      </w:r>
    </w:p>
    <w:p w14:paraId="08E3D067" w14:textId="77777777" w:rsidR="009D7743" w:rsidRPr="007518CB" w:rsidRDefault="009D7743" w:rsidP="009D7743">
      <w:pPr>
        <w:pStyle w:val="Heading1"/>
        <w:keepNext w:val="0"/>
        <w:keepLines w:val="0"/>
        <w:widowControl w:val="0"/>
        <w:numPr>
          <w:ilvl w:val="1"/>
          <w:numId w:val="22"/>
        </w:numPr>
        <w:tabs>
          <w:tab w:val="left" w:pos="683"/>
        </w:tabs>
        <w:spacing w:before="0" w:after="120"/>
        <w:ind w:right="179"/>
        <w:rPr>
          <w:rFonts w:ascii="Calibri" w:hAnsi="Calibri" w:cs="Calibri"/>
          <w:b/>
          <w:sz w:val="24"/>
          <w:szCs w:val="24"/>
        </w:rPr>
      </w:pPr>
      <w:bookmarkStart w:id="1" w:name="_Hlk19714222"/>
      <w:r w:rsidRPr="007518CB">
        <w:rPr>
          <w:rFonts w:ascii="Calibri" w:hAnsi="Calibri" w:cs="Calibri"/>
          <w:b/>
          <w:sz w:val="24"/>
          <w:szCs w:val="24"/>
        </w:rPr>
        <w:t>Confidentiality and information</w:t>
      </w:r>
      <w:r w:rsidRPr="007518CB">
        <w:rPr>
          <w:rFonts w:ascii="Calibri" w:hAnsi="Calibri" w:cs="Calibri"/>
          <w:b/>
          <w:spacing w:val="-3"/>
          <w:sz w:val="24"/>
          <w:szCs w:val="24"/>
        </w:rPr>
        <w:t xml:space="preserve"> </w:t>
      </w:r>
      <w:r w:rsidRPr="007518CB">
        <w:rPr>
          <w:rFonts w:ascii="Calibri" w:hAnsi="Calibri" w:cs="Calibri"/>
          <w:b/>
          <w:sz w:val="24"/>
          <w:szCs w:val="24"/>
        </w:rPr>
        <w:t>sharing</w:t>
      </w:r>
    </w:p>
    <w:p w14:paraId="26BEA230" w14:textId="77777777" w:rsidR="009D7743" w:rsidRPr="007518CB" w:rsidRDefault="009D7743" w:rsidP="009D7743">
      <w:pPr>
        <w:pStyle w:val="BodyText"/>
        <w:numPr>
          <w:ilvl w:val="2"/>
          <w:numId w:val="22"/>
        </w:numPr>
        <w:ind w:right="179"/>
        <w:jc w:val="left"/>
        <w:outlineLvl w:val="0"/>
        <w:rPr>
          <w:rFonts w:ascii="Calibri" w:hAnsi="Calibri" w:cs="Calibri"/>
          <w:sz w:val="24"/>
          <w:szCs w:val="24"/>
        </w:rPr>
      </w:pPr>
      <w:r w:rsidRPr="007518CB">
        <w:rPr>
          <w:rFonts w:ascii="Calibri" w:hAnsi="Calibri" w:cs="Calibri"/>
          <w:spacing w:val="3"/>
          <w:sz w:val="24"/>
          <w:szCs w:val="24"/>
        </w:rPr>
        <w:t xml:space="preserve">We </w:t>
      </w:r>
      <w:r w:rsidRPr="007518CB">
        <w:rPr>
          <w:rFonts w:ascii="Calibri" w:hAnsi="Calibri" w:cs="Calibri"/>
          <w:sz w:val="24"/>
          <w:szCs w:val="24"/>
        </w:rPr>
        <w:t>recognise that all matters relating to child protection are</w:t>
      </w:r>
      <w:r w:rsidRPr="007518CB">
        <w:rPr>
          <w:rFonts w:ascii="Calibri" w:hAnsi="Calibri" w:cs="Calibri"/>
          <w:spacing w:val="-29"/>
          <w:sz w:val="24"/>
          <w:szCs w:val="24"/>
        </w:rPr>
        <w:t xml:space="preserve"> </w:t>
      </w:r>
      <w:r w:rsidRPr="007518CB">
        <w:rPr>
          <w:rFonts w:ascii="Calibri" w:hAnsi="Calibri" w:cs="Calibri"/>
          <w:sz w:val="24"/>
          <w:szCs w:val="24"/>
        </w:rPr>
        <w:t>confidential.</w:t>
      </w:r>
    </w:p>
    <w:p w14:paraId="7A60C9B3" w14:textId="77777777" w:rsidR="009D7743" w:rsidRPr="007518CB" w:rsidRDefault="009D7743" w:rsidP="009D7743">
      <w:pPr>
        <w:pStyle w:val="BodyText"/>
        <w:numPr>
          <w:ilvl w:val="2"/>
          <w:numId w:val="22"/>
        </w:numPr>
        <w:ind w:right="179"/>
        <w:jc w:val="left"/>
        <w:outlineLvl w:val="0"/>
        <w:rPr>
          <w:rFonts w:ascii="Calibri" w:hAnsi="Calibri" w:cs="Calibri"/>
          <w:spacing w:val="3"/>
          <w:sz w:val="24"/>
          <w:szCs w:val="24"/>
        </w:rPr>
      </w:pPr>
      <w:r w:rsidRPr="007518CB">
        <w:rPr>
          <w:rFonts w:ascii="Calibri" w:hAnsi="Calibri" w:cs="Calibri"/>
          <w:spacing w:val="3"/>
          <w:sz w:val="24"/>
          <w:szCs w:val="24"/>
        </w:rPr>
        <w:t>The Designated Safeguarding Lead will disclose personal information about a student to other members of staff on a need to know basis only.</w:t>
      </w:r>
    </w:p>
    <w:p w14:paraId="6E26D60E" w14:textId="77777777" w:rsidR="009D7743" w:rsidRPr="007518CB" w:rsidRDefault="009D7743" w:rsidP="009D7743">
      <w:pPr>
        <w:pStyle w:val="ListParagraph"/>
        <w:widowControl w:val="0"/>
        <w:numPr>
          <w:ilvl w:val="2"/>
          <w:numId w:val="22"/>
        </w:numPr>
        <w:tabs>
          <w:tab w:val="left" w:pos="834"/>
        </w:tabs>
        <w:spacing w:after="120"/>
        <w:ind w:right="179"/>
        <w:contextualSpacing w:val="0"/>
        <w:outlineLvl w:val="0"/>
        <w:rPr>
          <w:rFonts w:cs="Calibri"/>
        </w:rPr>
      </w:pPr>
      <w:r w:rsidRPr="007518CB">
        <w:rPr>
          <w:rFonts w:cs="Calibri"/>
        </w:rPr>
        <w:t>However, all staff must be aware that they have a professional responsibility</w:t>
      </w:r>
      <w:r w:rsidRPr="007518CB">
        <w:rPr>
          <w:rFonts w:cs="Calibri"/>
          <w:spacing w:val="19"/>
        </w:rPr>
        <w:t xml:space="preserve"> </w:t>
      </w:r>
      <w:r w:rsidRPr="007518CB">
        <w:rPr>
          <w:rFonts w:cs="Calibri"/>
        </w:rPr>
        <w:t>to share information with other agencies in order to safeguard</w:t>
      </w:r>
      <w:r w:rsidRPr="007518CB">
        <w:rPr>
          <w:rFonts w:cs="Calibri"/>
          <w:spacing w:val="-12"/>
        </w:rPr>
        <w:t xml:space="preserve"> </w:t>
      </w:r>
      <w:r w:rsidRPr="007518CB">
        <w:rPr>
          <w:rFonts w:cs="Calibri"/>
        </w:rPr>
        <w:t>children.</w:t>
      </w:r>
    </w:p>
    <w:p w14:paraId="62EEC501" w14:textId="77777777" w:rsidR="009D7743" w:rsidRPr="007518CB" w:rsidRDefault="009D7743" w:rsidP="009D7743">
      <w:pPr>
        <w:numPr>
          <w:ilvl w:val="2"/>
          <w:numId w:val="22"/>
        </w:numPr>
        <w:spacing w:after="120"/>
        <w:ind w:right="480"/>
        <w:outlineLvl w:val="0"/>
        <w:rPr>
          <w:rFonts w:ascii="Calibri" w:hAnsi="Calibri" w:cs="Calibri"/>
        </w:rPr>
      </w:pPr>
      <w:r w:rsidRPr="007518CB">
        <w:rPr>
          <w:rFonts w:ascii="Calibri" w:hAnsi="Calibri" w:cs="Calibri"/>
        </w:rPr>
        <w:t xml:space="preserve">When considering sharing </w:t>
      </w:r>
      <w:proofErr w:type="gramStart"/>
      <w:r w:rsidRPr="007518CB">
        <w:rPr>
          <w:rFonts w:ascii="Calibri" w:hAnsi="Calibri" w:cs="Calibri"/>
        </w:rPr>
        <w:t>information</w:t>
      </w:r>
      <w:proofErr w:type="gramEnd"/>
      <w:r w:rsidRPr="007518CB">
        <w:rPr>
          <w:rFonts w:ascii="Calibri" w:hAnsi="Calibri" w:cs="Calibri"/>
        </w:rPr>
        <w:t xml:space="preserve"> the staff will:</w:t>
      </w:r>
    </w:p>
    <w:p w14:paraId="7D08A32F" w14:textId="77777777" w:rsidR="009D7743" w:rsidRPr="007518CB" w:rsidRDefault="009D7743" w:rsidP="009D7743">
      <w:pPr>
        <w:pStyle w:val="ListParagraph"/>
        <w:widowControl w:val="0"/>
        <w:numPr>
          <w:ilvl w:val="3"/>
          <w:numId w:val="22"/>
        </w:numPr>
        <w:tabs>
          <w:tab w:val="left" w:pos="1554"/>
        </w:tabs>
        <w:spacing w:after="120"/>
        <w:ind w:right="179"/>
        <w:contextualSpacing w:val="0"/>
        <w:outlineLvl w:val="0"/>
        <w:rPr>
          <w:rFonts w:cs="Calibri"/>
        </w:rPr>
      </w:pPr>
      <w:r w:rsidRPr="007518CB">
        <w:rPr>
          <w:rFonts w:cs="Calibri"/>
        </w:rPr>
        <w:t>Remember</w:t>
      </w:r>
      <w:r w:rsidRPr="007518CB">
        <w:rPr>
          <w:rFonts w:cs="Calibri"/>
          <w:spacing w:val="48"/>
        </w:rPr>
        <w:t xml:space="preserve"> </w:t>
      </w:r>
      <w:r w:rsidRPr="007518CB">
        <w:rPr>
          <w:rFonts w:cs="Calibri"/>
        </w:rPr>
        <w:t>that</w:t>
      </w:r>
      <w:r w:rsidRPr="007518CB">
        <w:rPr>
          <w:rFonts w:cs="Calibri"/>
          <w:spacing w:val="47"/>
        </w:rPr>
        <w:t xml:space="preserve"> </w:t>
      </w:r>
      <w:r w:rsidRPr="007518CB">
        <w:rPr>
          <w:rFonts w:cs="Calibri"/>
        </w:rPr>
        <w:t>GDPR</w:t>
      </w:r>
      <w:r w:rsidRPr="007518CB">
        <w:rPr>
          <w:rFonts w:cs="Calibri"/>
          <w:spacing w:val="49"/>
        </w:rPr>
        <w:t xml:space="preserve"> </w:t>
      </w:r>
      <w:r w:rsidRPr="007518CB">
        <w:rPr>
          <w:rFonts w:cs="Calibri"/>
        </w:rPr>
        <w:t>is</w:t>
      </w:r>
      <w:r w:rsidRPr="007518CB">
        <w:rPr>
          <w:rFonts w:cs="Calibri"/>
          <w:spacing w:val="48"/>
        </w:rPr>
        <w:t xml:space="preserve"> </w:t>
      </w:r>
      <w:r w:rsidRPr="007518CB">
        <w:rPr>
          <w:rFonts w:cs="Calibri"/>
        </w:rPr>
        <w:t>not</w:t>
      </w:r>
      <w:r w:rsidRPr="007518CB">
        <w:rPr>
          <w:rFonts w:cs="Calibri"/>
          <w:spacing w:val="47"/>
        </w:rPr>
        <w:t xml:space="preserve"> </w:t>
      </w:r>
      <w:r w:rsidRPr="007518CB">
        <w:rPr>
          <w:rFonts w:cs="Calibri"/>
        </w:rPr>
        <w:t>a</w:t>
      </w:r>
      <w:r w:rsidRPr="007518CB">
        <w:rPr>
          <w:rFonts w:cs="Calibri"/>
          <w:spacing w:val="50"/>
        </w:rPr>
        <w:t xml:space="preserve"> </w:t>
      </w:r>
      <w:r w:rsidRPr="007518CB">
        <w:rPr>
          <w:rFonts w:cs="Calibri"/>
        </w:rPr>
        <w:t>barrier</w:t>
      </w:r>
      <w:r w:rsidRPr="007518CB">
        <w:rPr>
          <w:rFonts w:cs="Calibri"/>
          <w:spacing w:val="49"/>
        </w:rPr>
        <w:t xml:space="preserve"> </w:t>
      </w:r>
      <w:r w:rsidRPr="007518CB">
        <w:rPr>
          <w:rFonts w:cs="Calibri"/>
        </w:rPr>
        <w:t>to</w:t>
      </w:r>
      <w:r w:rsidRPr="007518CB">
        <w:rPr>
          <w:rFonts w:cs="Calibri"/>
          <w:spacing w:val="50"/>
        </w:rPr>
        <w:t xml:space="preserve"> </w:t>
      </w:r>
      <w:r w:rsidRPr="007518CB">
        <w:rPr>
          <w:rFonts w:cs="Calibri"/>
        </w:rPr>
        <w:t>sharing information, it provides the</w:t>
      </w:r>
      <w:r w:rsidRPr="007518CB">
        <w:rPr>
          <w:rFonts w:cs="Calibri"/>
          <w:spacing w:val="-8"/>
        </w:rPr>
        <w:t xml:space="preserve"> </w:t>
      </w:r>
      <w:r w:rsidRPr="007518CB">
        <w:rPr>
          <w:rFonts w:cs="Calibri"/>
        </w:rPr>
        <w:t>framework</w:t>
      </w:r>
    </w:p>
    <w:p w14:paraId="4F692A86" w14:textId="77777777" w:rsidR="009D7743" w:rsidRPr="007518CB" w:rsidRDefault="009D7743" w:rsidP="009D7743">
      <w:pPr>
        <w:pStyle w:val="ListParagraph"/>
        <w:widowControl w:val="0"/>
        <w:numPr>
          <w:ilvl w:val="3"/>
          <w:numId w:val="22"/>
        </w:numPr>
        <w:tabs>
          <w:tab w:val="left" w:pos="1554"/>
        </w:tabs>
        <w:spacing w:after="120"/>
        <w:ind w:right="117"/>
        <w:contextualSpacing w:val="0"/>
        <w:outlineLvl w:val="0"/>
        <w:rPr>
          <w:rFonts w:cs="Calibri"/>
        </w:rPr>
      </w:pPr>
      <w:r w:rsidRPr="007518CB">
        <w:rPr>
          <w:rFonts w:cs="Calibri"/>
        </w:rPr>
        <w:t>Be</w:t>
      </w:r>
      <w:r w:rsidRPr="007518CB">
        <w:rPr>
          <w:rFonts w:cs="Calibri"/>
          <w:spacing w:val="41"/>
        </w:rPr>
        <w:t xml:space="preserve"> </w:t>
      </w:r>
      <w:r w:rsidRPr="007518CB">
        <w:rPr>
          <w:rFonts w:cs="Calibri"/>
        </w:rPr>
        <w:t>open</w:t>
      </w:r>
      <w:r w:rsidRPr="007518CB">
        <w:rPr>
          <w:rFonts w:cs="Calibri"/>
          <w:spacing w:val="41"/>
        </w:rPr>
        <w:t xml:space="preserve"> </w:t>
      </w:r>
      <w:r w:rsidRPr="007518CB">
        <w:rPr>
          <w:rFonts w:cs="Calibri"/>
        </w:rPr>
        <w:t>&amp;</w:t>
      </w:r>
      <w:r w:rsidRPr="007518CB">
        <w:rPr>
          <w:rFonts w:cs="Calibri"/>
          <w:spacing w:val="40"/>
        </w:rPr>
        <w:t xml:space="preserve"> </w:t>
      </w:r>
      <w:r w:rsidRPr="007518CB">
        <w:rPr>
          <w:rFonts w:cs="Calibri"/>
        </w:rPr>
        <w:t>honest</w:t>
      </w:r>
      <w:r w:rsidRPr="007518CB">
        <w:rPr>
          <w:rFonts w:cs="Calibri"/>
          <w:spacing w:val="40"/>
        </w:rPr>
        <w:t xml:space="preserve"> </w:t>
      </w:r>
      <w:r w:rsidRPr="007518CB">
        <w:rPr>
          <w:rFonts w:cs="Calibri"/>
        </w:rPr>
        <w:t>with</w:t>
      </w:r>
      <w:r w:rsidRPr="007518CB">
        <w:rPr>
          <w:rFonts w:cs="Calibri"/>
          <w:spacing w:val="41"/>
        </w:rPr>
        <w:t xml:space="preserve"> </w:t>
      </w:r>
      <w:r w:rsidRPr="007518CB">
        <w:rPr>
          <w:rFonts w:cs="Calibri"/>
        </w:rPr>
        <w:t>the</w:t>
      </w:r>
      <w:r w:rsidRPr="007518CB">
        <w:rPr>
          <w:rFonts w:cs="Calibri"/>
          <w:spacing w:val="41"/>
        </w:rPr>
        <w:t xml:space="preserve"> </w:t>
      </w:r>
      <w:r w:rsidRPr="007518CB">
        <w:rPr>
          <w:rFonts w:cs="Calibri"/>
        </w:rPr>
        <w:t>person</w:t>
      </w:r>
      <w:r w:rsidRPr="007518CB">
        <w:rPr>
          <w:rFonts w:cs="Calibri"/>
          <w:spacing w:val="38"/>
        </w:rPr>
        <w:t xml:space="preserve"> </w:t>
      </w:r>
      <w:r w:rsidRPr="007518CB">
        <w:rPr>
          <w:rFonts w:cs="Calibri"/>
        </w:rPr>
        <w:t>from</w:t>
      </w:r>
      <w:r w:rsidRPr="007518CB">
        <w:rPr>
          <w:rFonts w:cs="Calibri"/>
          <w:spacing w:val="41"/>
        </w:rPr>
        <w:t xml:space="preserve"> </w:t>
      </w:r>
      <w:r w:rsidRPr="007518CB">
        <w:rPr>
          <w:rFonts w:cs="Calibri"/>
        </w:rPr>
        <w:t>the</w:t>
      </w:r>
      <w:r w:rsidRPr="007518CB">
        <w:rPr>
          <w:rFonts w:cs="Calibri"/>
          <w:spacing w:val="38"/>
        </w:rPr>
        <w:t xml:space="preserve"> </w:t>
      </w:r>
      <w:r w:rsidRPr="007518CB">
        <w:rPr>
          <w:rFonts w:cs="Calibri"/>
        </w:rPr>
        <w:t>outset</w:t>
      </w:r>
      <w:r w:rsidRPr="007518CB">
        <w:rPr>
          <w:rFonts w:cs="Calibri"/>
          <w:spacing w:val="38"/>
        </w:rPr>
        <w:t xml:space="preserve"> </w:t>
      </w:r>
      <w:r w:rsidRPr="007518CB">
        <w:rPr>
          <w:rFonts w:cs="Calibri"/>
        </w:rPr>
        <w:t>about</w:t>
      </w:r>
      <w:r w:rsidRPr="007518CB">
        <w:rPr>
          <w:rFonts w:cs="Calibri"/>
          <w:spacing w:val="40"/>
        </w:rPr>
        <w:t xml:space="preserve"> </w:t>
      </w:r>
      <w:r w:rsidRPr="007518CB">
        <w:rPr>
          <w:rFonts w:cs="Calibri"/>
        </w:rPr>
        <w:t>how</w:t>
      </w:r>
      <w:r w:rsidRPr="007518CB">
        <w:rPr>
          <w:rFonts w:cs="Calibri"/>
          <w:spacing w:val="37"/>
        </w:rPr>
        <w:t xml:space="preserve"> </w:t>
      </w:r>
      <w:r w:rsidRPr="007518CB">
        <w:rPr>
          <w:rFonts w:cs="Calibri"/>
        </w:rPr>
        <w:t>information may be</w:t>
      </w:r>
      <w:r w:rsidRPr="007518CB">
        <w:rPr>
          <w:rFonts w:cs="Calibri"/>
          <w:spacing w:val="-3"/>
        </w:rPr>
        <w:t xml:space="preserve"> </w:t>
      </w:r>
      <w:r w:rsidRPr="007518CB">
        <w:rPr>
          <w:rFonts w:cs="Calibri"/>
        </w:rPr>
        <w:t>shared</w:t>
      </w:r>
    </w:p>
    <w:p w14:paraId="1091389D" w14:textId="77777777" w:rsidR="009D7743" w:rsidRPr="007518CB" w:rsidRDefault="009D7743" w:rsidP="009D7743">
      <w:pPr>
        <w:pStyle w:val="ListParagraph"/>
        <w:widowControl w:val="0"/>
        <w:numPr>
          <w:ilvl w:val="3"/>
          <w:numId w:val="22"/>
        </w:numPr>
        <w:tabs>
          <w:tab w:val="left" w:pos="1554"/>
        </w:tabs>
        <w:spacing w:after="120"/>
        <w:ind w:right="124"/>
        <w:contextualSpacing w:val="0"/>
        <w:outlineLvl w:val="0"/>
        <w:rPr>
          <w:rFonts w:cs="Calibri"/>
        </w:rPr>
      </w:pPr>
      <w:r w:rsidRPr="007518CB">
        <w:rPr>
          <w:rFonts w:cs="Calibri"/>
        </w:rPr>
        <w:t>Seek advice, do not fail to share information because you are unsure what</w:t>
      </w:r>
      <w:r w:rsidRPr="007518CB">
        <w:rPr>
          <w:rFonts w:cs="Calibri"/>
          <w:spacing w:val="7"/>
        </w:rPr>
        <w:t xml:space="preserve"> </w:t>
      </w:r>
      <w:r w:rsidRPr="007518CB">
        <w:rPr>
          <w:rFonts w:cs="Calibri"/>
        </w:rPr>
        <w:t>to do</w:t>
      </w:r>
    </w:p>
    <w:p w14:paraId="2E35A206" w14:textId="77777777" w:rsidR="009D7743" w:rsidRPr="007518CB" w:rsidRDefault="009D7743" w:rsidP="009D7743">
      <w:pPr>
        <w:pStyle w:val="ListParagraph"/>
        <w:widowControl w:val="0"/>
        <w:numPr>
          <w:ilvl w:val="3"/>
          <w:numId w:val="22"/>
        </w:numPr>
        <w:tabs>
          <w:tab w:val="left" w:pos="1554"/>
        </w:tabs>
        <w:spacing w:after="120"/>
        <w:ind w:right="179"/>
        <w:contextualSpacing w:val="0"/>
        <w:outlineLvl w:val="0"/>
        <w:rPr>
          <w:rFonts w:cs="Calibri"/>
        </w:rPr>
      </w:pPr>
      <w:r w:rsidRPr="007518CB">
        <w:rPr>
          <w:rFonts w:cs="Calibri"/>
        </w:rPr>
        <w:t>Share</w:t>
      </w:r>
      <w:r w:rsidRPr="007518CB">
        <w:rPr>
          <w:rFonts w:cs="Calibri"/>
          <w:spacing w:val="38"/>
        </w:rPr>
        <w:t xml:space="preserve"> </w:t>
      </w:r>
      <w:r w:rsidRPr="007518CB">
        <w:rPr>
          <w:rFonts w:cs="Calibri"/>
        </w:rPr>
        <w:t>with</w:t>
      </w:r>
      <w:r w:rsidRPr="007518CB">
        <w:rPr>
          <w:rFonts w:cs="Calibri"/>
          <w:spacing w:val="39"/>
        </w:rPr>
        <w:t xml:space="preserve"> </w:t>
      </w:r>
      <w:r w:rsidRPr="007518CB">
        <w:rPr>
          <w:rFonts w:cs="Calibri"/>
        </w:rPr>
        <w:t>consent</w:t>
      </w:r>
      <w:r w:rsidRPr="007518CB">
        <w:rPr>
          <w:rFonts w:cs="Calibri"/>
          <w:spacing w:val="38"/>
        </w:rPr>
        <w:t xml:space="preserve"> </w:t>
      </w:r>
      <w:r w:rsidRPr="007518CB">
        <w:rPr>
          <w:rFonts w:cs="Calibri"/>
        </w:rPr>
        <w:t>where</w:t>
      </w:r>
      <w:r w:rsidRPr="007518CB">
        <w:rPr>
          <w:rFonts w:cs="Calibri"/>
          <w:spacing w:val="36"/>
        </w:rPr>
        <w:t xml:space="preserve"> </w:t>
      </w:r>
      <w:r w:rsidRPr="007518CB">
        <w:rPr>
          <w:rFonts w:cs="Calibri"/>
        </w:rPr>
        <w:t>appropriate</w:t>
      </w:r>
      <w:r w:rsidRPr="007518CB">
        <w:rPr>
          <w:rFonts w:cs="Calibri"/>
          <w:spacing w:val="37"/>
        </w:rPr>
        <w:t xml:space="preserve"> </w:t>
      </w:r>
      <w:r w:rsidRPr="007518CB">
        <w:rPr>
          <w:rFonts w:cs="Calibri"/>
        </w:rPr>
        <w:t>&amp;</w:t>
      </w:r>
      <w:r w:rsidRPr="007518CB">
        <w:rPr>
          <w:rFonts w:cs="Calibri"/>
          <w:spacing w:val="38"/>
        </w:rPr>
        <w:t xml:space="preserve"> </w:t>
      </w:r>
      <w:r w:rsidRPr="007518CB">
        <w:rPr>
          <w:rFonts w:cs="Calibri"/>
        </w:rPr>
        <w:t>respect</w:t>
      </w:r>
      <w:r w:rsidRPr="007518CB">
        <w:rPr>
          <w:rFonts w:cs="Calibri"/>
          <w:spacing w:val="38"/>
        </w:rPr>
        <w:t xml:space="preserve"> </w:t>
      </w:r>
      <w:r w:rsidRPr="007518CB">
        <w:rPr>
          <w:rFonts w:cs="Calibri"/>
        </w:rPr>
        <w:t>the</w:t>
      </w:r>
      <w:r w:rsidRPr="007518CB">
        <w:rPr>
          <w:rFonts w:cs="Calibri"/>
          <w:spacing w:val="36"/>
        </w:rPr>
        <w:t xml:space="preserve"> </w:t>
      </w:r>
      <w:r w:rsidRPr="007518CB">
        <w:rPr>
          <w:rFonts w:cs="Calibri"/>
        </w:rPr>
        <w:t>wishes</w:t>
      </w:r>
      <w:r w:rsidRPr="007518CB">
        <w:rPr>
          <w:rFonts w:cs="Calibri"/>
          <w:spacing w:val="38"/>
        </w:rPr>
        <w:t xml:space="preserve"> </w:t>
      </w:r>
      <w:r w:rsidRPr="007518CB">
        <w:rPr>
          <w:rFonts w:cs="Calibri"/>
        </w:rPr>
        <w:t>of</w:t>
      </w:r>
      <w:r w:rsidRPr="007518CB">
        <w:rPr>
          <w:rFonts w:cs="Calibri"/>
          <w:spacing w:val="40"/>
        </w:rPr>
        <w:t xml:space="preserve"> </w:t>
      </w:r>
      <w:r w:rsidRPr="007518CB">
        <w:rPr>
          <w:rFonts w:cs="Calibri"/>
        </w:rPr>
        <w:t>those</w:t>
      </w:r>
      <w:r w:rsidRPr="007518CB">
        <w:rPr>
          <w:rFonts w:cs="Calibri"/>
          <w:spacing w:val="39"/>
        </w:rPr>
        <w:t xml:space="preserve"> </w:t>
      </w:r>
      <w:r w:rsidRPr="007518CB">
        <w:rPr>
          <w:rFonts w:cs="Calibri"/>
        </w:rPr>
        <w:t>who refuse</w:t>
      </w:r>
      <w:r w:rsidRPr="007518CB">
        <w:rPr>
          <w:rFonts w:cs="Calibri"/>
          <w:spacing w:val="20"/>
        </w:rPr>
        <w:t xml:space="preserve"> </w:t>
      </w:r>
      <w:r w:rsidRPr="007518CB">
        <w:rPr>
          <w:rFonts w:cs="Calibri"/>
        </w:rPr>
        <w:t>consent</w:t>
      </w:r>
      <w:r w:rsidRPr="007518CB">
        <w:rPr>
          <w:rFonts w:cs="Calibri"/>
          <w:spacing w:val="20"/>
        </w:rPr>
        <w:t xml:space="preserve"> </w:t>
      </w:r>
      <w:r w:rsidRPr="007518CB">
        <w:rPr>
          <w:rFonts w:cs="Calibri"/>
        </w:rPr>
        <w:t>unless</w:t>
      </w:r>
      <w:r w:rsidRPr="007518CB">
        <w:rPr>
          <w:rFonts w:cs="Calibri"/>
          <w:spacing w:val="17"/>
        </w:rPr>
        <w:t xml:space="preserve"> </w:t>
      </w:r>
      <w:r w:rsidRPr="007518CB">
        <w:rPr>
          <w:rFonts w:cs="Calibri"/>
        </w:rPr>
        <w:t>you</w:t>
      </w:r>
      <w:r w:rsidRPr="007518CB">
        <w:rPr>
          <w:rFonts w:cs="Calibri"/>
          <w:spacing w:val="20"/>
        </w:rPr>
        <w:t xml:space="preserve"> </w:t>
      </w:r>
      <w:r w:rsidRPr="007518CB">
        <w:rPr>
          <w:rFonts w:cs="Calibri"/>
        </w:rPr>
        <w:t>believe</w:t>
      </w:r>
      <w:r w:rsidRPr="007518CB">
        <w:rPr>
          <w:rFonts w:cs="Calibri"/>
          <w:spacing w:val="20"/>
        </w:rPr>
        <w:t xml:space="preserve"> </w:t>
      </w:r>
      <w:r w:rsidRPr="007518CB">
        <w:rPr>
          <w:rFonts w:cs="Calibri"/>
        </w:rPr>
        <w:t>that</w:t>
      </w:r>
      <w:r w:rsidRPr="007518CB">
        <w:rPr>
          <w:rFonts w:cs="Calibri"/>
          <w:spacing w:val="17"/>
        </w:rPr>
        <w:t xml:space="preserve"> </w:t>
      </w:r>
      <w:r w:rsidRPr="007518CB">
        <w:rPr>
          <w:rFonts w:cs="Calibri"/>
        </w:rPr>
        <w:t>there</w:t>
      </w:r>
      <w:r w:rsidRPr="007518CB">
        <w:rPr>
          <w:rFonts w:cs="Calibri"/>
          <w:spacing w:val="18"/>
        </w:rPr>
        <w:t xml:space="preserve"> </w:t>
      </w:r>
      <w:r w:rsidRPr="007518CB">
        <w:rPr>
          <w:rFonts w:cs="Calibri"/>
        </w:rPr>
        <w:t>is</w:t>
      </w:r>
      <w:r w:rsidRPr="007518CB">
        <w:rPr>
          <w:rFonts w:cs="Calibri"/>
          <w:spacing w:val="19"/>
        </w:rPr>
        <w:t xml:space="preserve"> </w:t>
      </w:r>
      <w:r w:rsidRPr="007518CB">
        <w:rPr>
          <w:rFonts w:cs="Calibri"/>
        </w:rPr>
        <w:t>a</w:t>
      </w:r>
      <w:r w:rsidRPr="007518CB">
        <w:rPr>
          <w:rFonts w:cs="Calibri"/>
          <w:spacing w:val="20"/>
        </w:rPr>
        <w:t xml:space="preserve"> </w:t>
      </w:r>
      <w:r w:rsidRPr="007518CB">
        <w:rPr>
          <w:rFonts w:cs="Calibri"/>
        </w:rPr>
        <w:t>risk</w:t>
      </w:r>
      <w:r w:rsidRPr="007518CB">
        <w:rPr>
          <w:rFonts w:cs="Calibri"/>
          <w:spacing w:val="19"/>
        </w:rPr>
        <w:t xml:space="preserve"> </w:t>
      </w:r>
      <w:r w:rsidRPr="007518CB">
        <w:rPr>
          <w:rFonts w:cs="Calibri"/>
        </w:rPr>
        <w:t>of</w:t>
      </w:r>
      <w:r w:rsidRPr="007518CB">
        <w:rPr>
          <w:rFonts w:cs="Calibri"/>
          <w:spacing w:val="22"/>
        </w:rPr>
        <w:t xml:space="preserve"> </w:t>
      </w:r>
      <w:r w:rsidRPr="007518CB">
        <w:rPr>
          <w:rFonts w:cs="Calibri"/>
        </w:rPr>
        <w:t>harm</w:t>
      </w:r>
      <w:r w:rsidRPr="007518CB">
        <w:rPr>
          <w:rFonts w:cs="Calibri"/>
          <w:spacing w:val="20"/>
        </w:rPr>
        <w:t xml:space="preserve"> </w:t>
      </w:r>
      <w:r w:rsidRPr="007518CB">
        <w:rPr>
          <w:rFonts w:cs="Calibri"/>
        </w:rPr>
        <w:t>to</w:t>
      </w:r>
      <w:r w:rsidRPr="007518CB">
        <w:rPr>
          <w:rFonts w:cs="Calibri"/>
          <w:spacing w:val="20"/>
        </w:rPr>
        <w:t xml:space="preserve"> </w:t>
      </w:r>
      <w:r w:rsidRPr="007518CB">
        <w:rPr>
          <w:rFonts w:cs="Calibri"/>
        </w:rPr>
        <w:t>child</w:t>
      </w:r>
      <w:r w:rsidRPr="007518CB">
        <w:rPr>
          <w:rFonts w:cs="Calibri"/>
          <w:spacing w:val="20"/>
        </w:rPr>
        <w:t xml:space="preserve"> </w:t>
      </w:r>
      <w:r w:rsidRPr="007518CB">
        <w:rPr>
          <w:rFonts w:cs="Calibri"/>
        </w:rPr>
        <w:t>if</w:t>
      </w:r>
      <w:r w:rsidRPr="007518CB">
        <w:rPr>
          <w:rFonts w:cs="Calibri"/>
          <w:spacing w:val="19"/>
        </w:rPr>
        <w:t xml:space="preserve"> </w:t>
      </w:r>
      <w:r w:rsidRPr="007518CB">
        <w:rPr>
          <w:rFonts w:cs="Calibri"/>
        </w:rPr>
        <w:t>the information is not</w:t>
      </w:r>
      <w:r w:rsidRPr="007518CB">
        <w:rPr>
          <w:rFonts w:cs="Calibri"/>
          <w:spacing w:val="-5"/>
        </w:rPr>
        <w:t xml:space="preserve"> </w:t>
      </w:r>
      <w:r w:rsidRPr="007518CB">
        <w:rPr>
          <w:rFonts w:cs="Calibri"/>
        </w:rPr>
        <w:t>shared</w:t>
      </w:r>
    </w:p>
    <w:p w14:paraId="5A95827D" w14:textId="77777777" w:rsidR="009D7743" w:rsidRPr="007518CB" w:rsidRDefault="009D7743" w:rsidP="009D7743">
      <w:pPr>
        <w:pStyle w:val="ListParagraph"/>
        <w:widowControl w:val="0"/>
        <w:numPr>
          <w:ilvl w:val="3"/>
          <w:numId w:val="22"/>
        </w:numPr>
        <w:tabs>
          <w:tab w:val="left" w:pos="1554"/>
        </w:tabs>
        <w:spacing w:after="120"/>
        <w:ind w:right="176"/>
        <w:contextualSpacing w:val="0"/>
        <w:outlineLvl w:val="0"/>
        <w:rPr>
          <w:rFonts w:cs="Calibri"/>
        </w:rPr>
      </w:pPr>
      <w:r w:rsidRPr="007518CB">
        <w:rPr>
          <w:rFonts w:cs="Calibri"/>
        </w:rPr>
        <w:t>Consider</w:t>
      </w:r>
      <w:r w:rsidRPr="007518CB">
        <w:rPr>
          <w:rFonts w:cs="Calibri"/>
          <w:spacing w:val="49"/>
        </w:rPr>
        <w:t xml:space="preserve"> </w:t>
      </w:r>
      <w:r w:rsidRPr="007518CB">
        <w:rPr>
          <w:rFonts w:cs="Calibri"/>
        </w:rPr>
        <w:t>safety</w:t>
      </w:r>
      <w:r w:rsidRPr="007518CB">
        <w:rPr>
          <w:rFonts w:cs="Calibri"/>
          <w:spacing w:val="48"/>
        </w:rPr>
        <w:t xml:space="preserve"> </w:t>
      </w:r>
      <w:r w:rsidRPr="007518CB">
        <w:rPr>
          <w:rFonts w:cs="Calibri"/>
        </w:rPr>
        <w:t>and</w:t>
      </w:r>
      <w:r w:rsidRPr="007518CB">
        <w:rPr>
          <w:rFonts w:cs="Calibri"/>
          <w:spacing w:val="48"/>
        </w:rPr>
        <w:t xml:space="preserve"> </w:t>
      </w:r>
      <w:r w:rsidRPr="007518CB">
        <w:rPr>
          <w:rFonts w:cs="Calibri"/>
        </w:rPr>
        <w:t>well-being</w:t>
      </w:r>
      <w:r w:rsidRPr="007518CB">
        <w:rPr>
          <w:rFonts w:cs="Calibri"/>
          <w:spacing w:val="49"/>
        </w:rPr>
        <w:t xml:space="preserve"> </w:t>
      </w:r>
      <w:r w:rsidRPr="007518CB">
        <w:rPr>
          <w:rFonts w:cs="Calibri"/>
        </w:rPr>
        <w:t>of</w:t>
      </w:r>
      <w:r w:rsidRPr="007518CB">
        <w:rPr>
          <w:rFonts w:cs="Calibri"/>
          <w:spacing w:val="52"/>
        </w:rPr>
        <w:t xml:space="preserve"> </w:t>
      </w:r>
      <w:r w:rsidRPr="007518CB">
        <w:rPr>
          <w:rFonts w:cs="Calibri"/>
        </w:rPr>
        <w:t>the</w:t>
      </w:r>
      <w:r w:rsidRPr="007518CB">
        <w:rPr>
          <w:rFonts w:cs="Calibri"/>
          <w:spacing w:val="51"/>
        </w:rPr>
        <w:t xml:space="preserve"> </w:t>
      </w:r>
      <w:r w:rsidRPr="007518CB">
        <w:rPr>
          <w:rFonts w:cs="Calibri"/>
        </w:rPr>
        <w:t>child</w:t>
      </w:r>
      <w:r w:rsidRPr="007518CB">
        <w:rPr>
          <w:rFonts w:cs="Calibri"/>
          <w:spacing w:val="51"/>
        </w:rPr>
        <w:t xml:space="preserve"> </w:t>
      </w:r>
      <w:r w:rsidRPr="007518CB">
        <w:rPr>
          <w:rFonts w:cs="Calibri"/>
        </w:rPr>
        <w:t>and</w:t>
      </w:r>
      <w:r w:rsidRPr="007518CB">
        <w:rPr>
          <w:rFonts w:cs="Calibri"/>
          <w:spacing w:val="51"/>
        </w:rPr>
        <w:t xml:space="preserve"> </w:t>
      </w:r>
      <w:r w:rsidRPr="007518CB">
        <w:rPr>
          <w:rFonts w:cs="Calibri"/>
        </w:rPr>
        <w:t>base</w:t>
      </w:r>
      <w:r w:rsidRPr="007518CB">
        <w:rPr>
          <w:rFonts w:cs="Calibri"/>
          <w:spacing w:val="51"/>
        </w:rPr>
        <w:t xml:space="preserve"> </w:t>
      </w:r>
      <w:r w:rsidRPr="007518CB">
        <w:rPr>
          <w:rFonts w:cs="Calibri"/>
        </w:rPr>
        <w:t>information</w:t>
      </w:r>
      <w:r w:rsidRPr="007518CB">
        <w:rPr>
          <w:rFonts w:cs="Calibri"/>
          <w:spacing w:val="51"/>
        </w:rPr>
        <w:t xml:space="preserve"> </w:t>
      </w:r>
      <w:r w:rsidRPr="007518CB">
        <w:rPr>
          <w:rFonts w:cs="Calibri"/>
        </w:rPr>
        <w:t>sharing decisions on</w:t>
      </w:r>
      <w:r w:rsidRPr="007518CB">
        <w:rPr>
          <w:rFonts w:cs="Calibri"/>
          <w:spacing w:val="-3"/>
        </w:rPr>
        <w:t xml:space="preserve"> </w:t>
      </w:r>
      <w:r w:rsidRPr="007518CB">
        <w:rPr>
          <w:rFonts w:cs="Calibri"/>
        </w:rPr>
        <w:t>this</w:t>
      </w:r>
    </w:p>
    <w:p w14:paraId="34BBEC19" w14:textId="77777777" w:rsidR="009D7743" w:rsidRPr="007518CB" w:rsidRDefault="009D7743" w:rsidP="009D7743">
      <w:pPr>
        <w:pStyle w:val="ListParagraph"/>
        <w:widowControl w:val="0"/>
        <w:numPr>
          <w:ilvl w:val="3"/>
          <w:numId w:val="22"/>
        </w:numPr>
        <w:tabs>
          <w:tab w:val="left" w:pos="1554"/>
        </w:tabs>
        <w:spacing w:after="120"/>
        <w:ind w:right="169"/>
        <w:contextualSpacing w:val="0"/>
        <w:outlineLvl w:val="0"/>
        <w:rPr>
          <w:rFonts w:cs="Calibri"/>
        </w:rPr>
      </w:pPr>
      <w:r w:rsidRPr="007518CB">
        <w:rPr>
          <w:rFonts w:cs="Calibri"/>
        </w:rPr>
        <w:t>Ensure all information shared is Necessary, Proportionate,</w:t>
      </w:r>
      <w:r w:rsidRPr="007518CB">
        <w:rPr>
          <w:rFonts w:cs="Calibri"/>
          <w:spacing w:val="18"/>
        </w:rPr>
        <w:t xml:space="preserve"> </w:t>
      </w:r>
      <w:r w:rsidRPr="007518CB">
        <w:rPr>
          <w:rFonts w:cs="Calibri"/>
        </w:rPr>
        <w:t>Relevant, Accurate, Timely &amp; Secure. Ensure any third party or hearsay information</w:t>
      </w:r>
      <w:r w:rsidRPr="007518CB">
        <w:rPr>
          <w:rFonts w:cs="Calibri"/>
          <w:spacing w:val="28"/>
        </w:rPr>
        <w:t xml:space="preserve"> </w:t>
      </w:r>
      <w:r w:rsidRPr="007518CB">
        <w:rPr>
          <w:rFonts w:cs="Calibri"/>
        </w:rPr>
        <w:t>is identified and that you have consent to share</w:t>
      </w:r>
      <w:r w:rsidRPr="007518CB">
        <w:rPr>
          <w:rFonts w:cs="Calibri"/>
          <w:spacing w:val="-9"/>
        </w:rPr>
        <w:t xml:space="preserve"> </w:t>
      </w:r>
      <w:r w:rsidRPr="007518CB">
        <w:rPr>
          <w:rFonts w:cs="Calibri"/>
        </w:rPr>
        <w:t>it</w:t>
      </w:r>
    </w:p>
    <w:p w14:paraId="285D4A22" w14:textId="77777777" w:rsidR="009D7743" w:rsidRPr="007518CB" w:rsidRDefault="009D7743" w:rsidP="009D7743">
      <w:pPr>
        <w:pStyle w:val="ListParagraph"/>
        <w:widowControl w:val="0"/>
        <w:numPr>
          <w:ilvl w:val="3"/>
          <w:numId w:val="22"/>
        </w:numPr>
        <w:spacing w:after="120"/>
        <w:ind w:right="182"/>
        <w:contextualSpacing w:val="0"/>
        <w:outlineLvl w:val="0"/>
        <w:rPr>
          <w:rFonts w:cs="Calibri"/>
        </w:rPr>
      </w:pPr>
      <w:r w:rsidRPr="007518CB">
        <w:rPr>
          <w:rFonts w:cs="Calibri"/>
        </w:rPr>
        <w:t>Keep</w:t>
      </w:r>
      <w:r w:rsidRPr="007518CB">
        <w:rPr>
          <w:rFonts w:cs="Calibri"/>
          <w:spacing w:val="34"/>
        </w:rPr>
        <w:t xml:space="preserve"> </w:t>
      </w:r>
      <w:r w:rsidRPr="007518CB">
        <w:rPr>
          <w:rFonts w:cs="Calibri"/>
        </w:rPr>
        <w:t>a</w:t>
      </w:r>
      <w:r w:rsidRPr="007518CB">
        <w:rPr>
          <w:rFonts w:cs="Calibri"/>
          <w:spacing w:val="36"/>
        </w:rPr>
        <w:t xml:space="preserve"> </w:t>
      </w:r>
      <w:r w:rsidRPr="007518CB">
        <w:rPr>
          <w:rFonts w:cs="Calibri"/>
        </w:rPr>
        <w:t>record</w:t>
      </w:r>
      <w:r w:rsidRPr="007518CB">
        <w:rPr>
          <w:rFonts w:cs="Calibri"/>
          <w:spacing w:val="36"/>
        </w:rPr>
        <w:t xml:space="preserve"> </w:t>
      </w:r>
      <w:r w:rsidRPr="007518CB">
        <w:rPr>
          <w:rFonts w:cs="Calibri"/>
        </w:rPr>
        <w:t>of</w:t>
      </w:r>
      <w:r w:rsidRPr="007518CB">
        <w:rPr>
          <w:rFonts w:cs="Calibri"/>
          <w:spacing w:val="36"/>
        </w:rPr>
        <w:t xml:space="preserve"> </w:t>
      </w:r>
      <w:r w:rsidRPr="007518CB">
        <w:rPr>
          <w:rFonts w:cs="Calibri"/>
        </w:rPr>
        <w:t>your</w:t>
      </w:r>
      <w:r w:rsidRPr="007518CB">
        <w:rPr>
          <w:rFonts w:cs="Calibri"/>
          <w:spacing w:val="35"/>
        </w:rPr>
        <w:t xml:space="preserve"> </w:t>
      </w:r>
      <w:r w:rsidRPr="007518CB">
        <w:rPr>
          <w:rFonts w:cs="Calibri"/>
        </w:rPr>
        <w:t>decision</w:t>
      </w:r>
      <w:r w:rsidRPr="007518CB">
        <w:rPr>
          <w:rFonts w:cs="Calibri"/>
          <w:spacing w:val="34"/>
        </w:rPr>
        <w:t xml:space="preserve"> </w:t>
      </w:r>
      <w:r w:rsidRPr="007518CB">
        <w:rPr>
          <w:rFonts w:cs="Calibri"/>
        </w:rPr>
        <w:t>and</w:t>
      </w:r>
      <w:r w:rsidRPr="007518CB">
        <w:rPr>
          <w:rFonts w:cs="Calibri"/>
          <w:spacing w:val="36"/>
        </w:rPr>
        <w:t xml:space="preserve"> </w:t>
      </w:r>
      <w:r w:rsidRPr="007518CB">
        <w:rPr>
          <w:rFonts w:cs="Calibri"/>
        </w:rPr>
        <w:t>reasons</w:t>
      </w:r>
      <w:r w:rsidRPr="007518CB">
        <w:rPr>
          <w:rFonts w:cs="Calibri"/>
          <w:spacing w:val="35"/>
        </w:rPr>
        <w:t xml:space="preserve"> </w:t>
      </w:r>
      <w:r w:rsidRPr="007518CB">
        <w:rPr>
          <w:rFonts w:cs="Calibri"/>
        </w:rPr>
        <w:t>for</w:t>
      </w:r>
      <w:r w:rsidRPr="007518CB">
        <w:rPr>
          <w:rFonts w:cs="Calibri"/>
          <w:spacing w:val="35"/>
        </w:rPr>
        <w:t xml:space="preserve"> </w:t>
      </w:r>
      <w:r w:rsidRPr="007518CB">
        <w:rPr>
          <w:rFonts w:cs="Calibri"/>
        </w:rPr>
        <w:t>it.</w:t>
      </w:r>
      <w:r w:rsidRPr="007518CB">
        <w:rPr>
          <w:rFonts w:cs="Calibri"/>
          <w:spacing w:val="36"/>
        </w:rPr>
        <w:t xml:space="preserve"> </w:t>
      </w:r>
      <w:r w:rsidRPr="007518CB">
        <w:rPr>
          <w:rFonts w:cs="Calibri"/>
        </w:rPr>
        <w:t>Record</w:t>
      </w:r>
      <w:r w:rsidRPr="007518CB">
        <w:rPr>
          <w:rFonts w:cs="Calibri"/>
          <w:spacing w:val="36"/>
        </w:rPr>
        <w:t xml:space="preserve"> </w:t>
      </w:r>
      <w:r w:rsidRPr="007518CB">
        <w:rPr>
          <w:rFonts w:cs="Calibri"/>
        </w:rPr>
        <w:t>what</w:t>
      </w:r>
      <w:r w:rsidRPr="007518CB">
        <w:rPr>
          <w:rFonts w:cs="Calibri"/>
          <w:spacing w:val="34"/>
        </w:rPr>
        <w:t xml:space="preserve"> </w:t>
      </w:r>
      <w:r w:rsidRPr="007518CB">
        <w:rPr>
          <w:rFonts w:cs="Calibri"/>
        </w:rPr>
        <w:t>you</w:t>
      </w:r>
      <w:r w:rsidRPr="007518CB">
        <w:rPr>
          <w:rFonts w:cs="Calibri"/>
          <w:spacing w:val="36"/>
        </w:rPr>
        <w:t xml:space="preserve"> </w:t>
      </w:r>
      <w:r w:rsidRPr="007518CB">
        <w:rPr>
          <w:rFonts w:cs="Calibri"/>
        </w:rPr>
        <w:t>have shared, with whom and the</w:t>
      </w:r>
      <w:r w:rsidRPr="007518CB">
        <w:rPr>
          <w:rFonts w:cs="Calibri"/>
          <w:spacing w:val="-2"/>
        </w:rPr>
        <w:t xml:space="preserve"> </w:t>
      </w:r>
      <w:r w:rsidRPr="007518CB">
        <w:rPr>
          <w:rFonts w:cs="Calibri"/>
        </w:rPr>
        <w:t>purpose.</w:t>
      </w:r>
    </w:p>
    <w:bookmarkEnd w:id="1"/>
    <w:p w14:paraId="1DF1C608" w14:textId="77777777" w:rsidR="009D7743" w:rsidRPr="0028338D" w:rsidRDefault="009D7743" w:rsidP="009D7743">
      <w:pPr>
        <w:numPr>
          <w:ilvl w:val="1"/>
          <w:numId w:val="22"/>
        </w:numPr>
        <w:spacing w:after="120"/>
        <w:rPr>
          <w:rFonts w:ascii="Calibri" w:hAnsi="Calibri" w:cs="Calibri"/>
          <w:bCs/>
        </w:rPr>
      </w:pPr>
      <w:r w:rsidRPr="0028338D">
        <w:rPr>
          <w:rFonts w:ascii="Calibri" w:hAnsi="Calibri" w:cs="Calibri"/>
          <w:b/>
          <w:bCs/>
        </w:rPr>
        <w:t xml:space="preserve">NSPCC whistleblowing helpline </w:t>
      </w:r>
    </w:p>
    <w:p w14:paraId="5F46E5EA" w14:textId="77777777" w:rsidR="009D7743" w:rsidRDefault="009D7743" w:rsidP="009D7743">
      <w:pPr>
        <w:ind w:left="720" w:firstLine="720"/>
        <w:rPr>
          <w:rFonts w:ascii="Calibri" w:hAnsi="Calibri" w:cs="Calibri"/>
          <w:bCs/>
        </w:rPr>
      </w:pPr>
      <w:r>
        <w:rPr>
          <w:rFonts w:ascii="Calibri" w:hAnsi="Calibri" w:cs="Calibri"/>
          <w:bCs/>
        </w:rPr>
        <w:t>0800 028 0285</w:t>
      </w:r>
    </w:p>
    <w:p w14:paraId="3DEF2703" w14:textId="77777777" w:rsidR="009D7743" w:rsidRDefault="007F48D7" w:rsidP="009D7743">
      <w:pPr>
        <w:ind w:left="720" w:firstLine="720"/>
        <w:rPr>
          <w:rFonts w:ascii="Calibri" w:hAnsi="Calibri" w:cs="Calibri"/>
          <w:bCs/>
        </w:rPr>
      </w:pPr>
      <w:hyperlink r:id="rId8" w:history="1">
        <w:r w:rsidR="009D7743">
          <w:rPr>
            <w:rStyle w:val="Hyperlink"/>
            <w:rFonts w:ascii="Calibri" w:hAnsi="Calibri" w:cs="Calibri"/>
            <w:shd w:val="clear" w:color="auto" w:fill="FFFFFF"/>
          </w:rPr>
          <w:t>www.nspcc.org.uk/Helpline</w:t>
        </w:r>
      </w:hyperlink>
    </w:p>
    <w:p w14:paraId="1AB8723D" w14:textId="77777777" w:rsidR="009D7743" w:rsidRDefault="009D7743" w:rsidP="009D7743">
      <w:pPr>
        <w:numPr>
          <w:ilvl w:val="1"/>
          <w:numId w:val="22"/>
        </w:numPr>
        <w:spacing w:after="120"/>
        <w:rPr>
          <w:rFonts w:ascii="Calibri" w:hAnsi="Calibri" w:cs="Calibri"/>
          <w:bCs/>
        </w:rPr>
      </w:pPr>
      <w:r>
        <w:rPr>
          <w:rFonts w:ascii="Calibri" w:hAnsi="Calibri" w:cs="Calibri"/>
          <w:b/>
          <w:bCs/>
        </w:rPr>
        <w:t>SO15 Counter Terrorism Command</w:t>
      </w:r>
    </w:p>
    <w:p w14:paraId="310340F6" w14:textId="77777777" w:rsidR="009D7743" w:rsidRDefault="009D7743" w:rsidP="009D7743">
      <w:pPr>
        <w:ind w:left="720" w:firstLine="720"/>
        <w:rPr>
          <w:rFonts w:ascii="Calibri" w:hAnsi="Calibri" w:cs="Calibri"/>
          <w:bCs/>
        </w:rPr>
      </w:pPr>
      <w:r>
        <w:rPr>
          <w:rFonts w:ascii="Calibri" w:hAnsi="Calibri" w:cs="Calibri"/>
          <w:bCs/>
        </w:rPr>
        <w:t>DC Gavin Moore</w:t>
      </w:r>
    </w:p>
    <w:p w14:paraId="64DFFD0C" w14:textId="77777777" w:rsidR="009D7743" w:rsidRDefault="009D7743" w:rsidP="009D7743">
      <w:pPr>
        <w:ind w:left="1440"/>
        <w:rPr>
          <w:rFonts w:ascii="Calibri" w:hAnsi="Calibri" w:cs="Calibri"/>
          <w:bCs/>
        </w:rPr>
      </w:pPr>
      <w:r>
        <w:rPr>
          <w:rFonts w:ascii="Calibri" w:hAnsi="Calibri" w:cs="Calibri"/>
          <w:bCs/>
        </w:rPr>
        <w:t>07919628083 or 0203 276 1100</w:t>
      </w:r>
    </w:p>
    <w:p w14:paraId="7FFBB3D6" w14:textId="77777777" w:rsidR="009D7743" w:rsidRDefault="007F48D7" w:rsidP="009D7743">
      <w:pPr>
        <w:ind w:left="720" w:firstLine="720"/>
        <w:rPr>
          <w:rFonts w:ascii="Calibri" w:hAnsi="Calibri" w:cs="Calibri"/>
          <w:bCs/>
        </w:rPr>
      </w:pPr>
      <w:hyperlink r:id="rId9" w:history="1">
        <w:r w:rsidR="009D7743">
          <w:rPr>
            <w:rStyle w:val="Hyperlink"/>
            <w:rFonts w:ascii="Calibri" w:hAnsi="Calibri" w:cs="Calibri"/>
            <w:bCs/>
          </w:rPr>
          <w:t>Gavin.F.moore@met.pnn.police.uk</w:t>
        </w:r>
      </w:hyperlink>
      <w:r w:rsidR="009D7743">
        <w:rPr>
          <w:rFonts w:ascii="Calibri" w:hAnsi="Calibri" w:cs="Calibri"/>
          <w:bCs/>
        </w:rPr>
        <w:t xml:space="preserve"> </w:t>
      </w:r>
    </w:p>
    <w:p w14:paraId="762F09F5" w14:textId="77777777" w:rsidR="009D7743" w:rsidRDefault="009D7743" w:rsidP="009D7743">
      <w:pPr>
        <w:ind w:left="720" w:firstLine="720"/>
        <w:rPr>
          <w:rFonts w:ascii="Calibri" w:hAnsi="Calibri" w:cs="Calibri"/>
          <w:bCs/>
        </w:rPr>
      </w:pPr>
      <w:r>
        <w:rPr>
          <w:rFonts w:ascii="Calibri" w:hAnsi="Calibri" w:cs="Calibri"/>
          <w:bCs/>
        </w:rPr>
        <w:t>PC Jag Shina</w:t>
      </w:r>
    </w:p>
    <w:p w14:paraId="059DE788" w14:textId="77777777" w:rsidR="009D7743" w:rsidRDefault="009D7743" w:rsidP="009D7743">
      <w:pPr>
        <w:ind w:left="720" w:firstLine="720"/>
        <w:rPr>
          <w:rFonts w:ascii="Calibri" w:hAnsi="Calibri" w:cs="Calibri"/>
          <w:bCs/>
        </w:rPr>
      </w:pPr>
      <w:r>
        <w:rPr>
          <w:rFonts w:ascii="Calibri" w:hAnsi="Calibri" w:cs="Calibri"/>
          <w:bCs/>
        </w:rPr>
        <w:t>07767765808</w:t>
      </w:r>
    </w:p>
    <w:p w14:paraId="15C7F2B3" w14:textId="77777777" w:rsidR="009D7743" w:rsidRDefault="007F48D7" w:rsidP="009D7743">
      <w:pPr>
        <w:ind w:left="720" w:firstLine="720"/>
        <w:rPr>
          <w:rFonts w:ascii="Calibri" w:hAnsi="Calibri" w:cs="Calibri"/>
          <w:bCs/>
        </w:rPr>
      </w:pPr>
      <w:hyperlink r:id="rId10" w:history="1">
        <w:r w:rsidR="009D7743">
          <w:rPr>
            <w:rStyle w:val="Hyperlink"/>
            <w:rFonts w:ascii="Calibri" w:hAnsi="Calibri" w:cs="Calibri"/>
            <w:bCs/>
          </w:rPr>
          <w:t>Jag.s.shina@met.pnn.police.uk</w:t>
        </w:r>
      </w:hyperlink>
      <w:r w:rsidR="009D7743">
        <w:rPr>
          <w:rFonts w:ascii="Calibri" w:hAnsi="Calibri" w:cs="Calibri"/>
          <w:bCs/>
        </w:rPr>
        <w:t xml:space="preserve"> </w:t>
      </w:r>
    </w:p>
    <w:p w14:paraId="32B66989" w14:textId="77777777" w:rsidR="009D7743" w:rsidRDefault="009D7743" w:rsidP="009D7743">
      <w:pPr>
        <w:numPr>
          <w:ilvl w:val="1"/>
          <w:numId w:val="22"/>
        </w:numPr>
        <w:spacing w:after="120"/>
        <w:rPr>
          <w:rFonts w:ascii="Calibri" w:hAnsi="Calibri" w:cs="Calibri"/>
          <w:bCs/>
        </w:rPr>
      </w:pPr>
      <w:r>
        <w:rPr>
          <w:rFonts w:ascii="Calibri" w:hAnsi="Calibri" w:cs="Calibri"/>
          <w:b/>
          <w:bCs/>
        </w:rPr>
        <w:t>UK Safer Internet Centre</w:t>
      </w:r>
    </w:p>
    <w:p w14:paraId="1AFB8291" w14:textId="77777777" w:rsidR="009D7743" w:rsidRDefault="009D7743" w:rsidP="009D7743">
      <w:pPr>
        <w:ind w:left="720" w:firstLine="720"/>
        <w:rPr>
          <w:rFonts w:ascii="Calibri" w:hAnsi="Calibri" w:cs="Calibri"/>
          <w:bCs/>
        </w:rPr>
      </w:pPr>
      <w:r>
        <w:rPr>
          <w:rFonts w:ascii="Calibri" w:hAnsi="Calibri" w:cs="Calibri"/>
          <w:bCs/>
        </w:rPr>
        <w:t xml:space="preserve">POSH Professionals Online Safety Helpline for </w:t>
      </w:r>
      <w:proofErr w:type="spellStart"/>
      <w:r>
        <w:rPr>
          <w:rFonts w:ascii="Calibri" w:hAnsi="Calibri" w:cs="Calibri"/>
          <w:bCs/>
        </w:rPr>
        <w:t>businesss</w:t>
      </w:r>
      <w:proofErr w:type="spellEnd"/>
      <w:r>
        <w:rPr>
          <w:rFonts w:ascii="Calibri" w:hAnsi="Calibri" w:cs="Calibri"/>
          <w:bCs/>
        </w:rPr>
        <w:t xml:space="preserve"> </w:t>
      </w:r>
    </w:p>
    <w:p w14:paraId="3DCCA754" w14:textId="77777777" w:rsidR="009D7743" w:rsidRDefault="009D7743" w:rsidP="009D7743">
      <w:pPr>
        <w:ind w:left="720" w:firstLine="720"/>
        <w:rPr>
          <w:rFonts w:ascii="Calibri" w:hAnsi="Calibri" w:cs="Calibri"/>
          <w:bCs/>
        </w:rPr>
      </w:pPr>
      <w:r>
        <w:rPr>
          <w:rFonts w:ascii="Calibri" w:hAnsi="Calibri" w:cs="Calibri"/>
          <w:bCs/>
        </w:rPr>
        <w:t>0344 381 4772</w:t>
      </w:r>
    </w:p>
    <w:p w14:paraId="6F3C1343" w14:textId="77777777" w:rsidR="009D7743" w:rsidRDefault="007F48D7" w:rsidP="009D7743">
      <w:pPr>
        <w:ind w:left="720" w:firstLine="720"/>
        <w:rPr>
          <w:rFonts w:ascii="Calibri" w:hAnsi="Calibri" w:cs="Calibri"/>
          <w:bCs/>
        </w:rPr>
      </w:pPr>
      <w:hyperlink r:id="rId11" w:history="1">
        <w:r w:rsidR="009D7743">
          <w:rPr>
            <w:rStyle w:val="Hyperlink"/>
            <w:rFonts w:ascii="Calibri" w:hAnsi="Calibri" w:cs="Calibri"/>
            <w:bCs/>
          </w:rPr>
          <w:t>https://www.saferinternet.org.uk/professionals-online-safety-helpline</w:t>
        </w:r>
      </w:hyperlink>
      <w:r w:rsidR="009D7743">
        <w:rPr>
          <w:rFonts w:ascii="Calibri" w:hAnsi="Calibri" w:cs="Calibri"/>
          <w:bCs/>
        </w:rPr>
        <w:t xml:space="preserve"> </w:t>
      </w:r>
    </w:p>
    <w:p w14:paraId="6EBBD1B2" w14:textId="77777777" w:rsidR="009D7743" w:rsidRDefault="009D7743" w:rsidP="009D7743">
      <w:pPr>
        <w:numPr>
          <w:ilvl w:val="1"/>
          <w:numId w:val="22"/>
        </w:numPr>
        <w:spacing w:after="120"/>
        <w:rPr>
          <w:rFonts w:ascii="Calibri" w:hAnsi="Calibri" w:cs="Calibri"/>
          <w:bCs/>
        </w:rPr>
      </w:pPr>
      <w:r>
        <w:rPr>
          <w:rFonts w:ascii="Calibri" w:hAnsi="Calibri" w:cs="Calibri"/>
          <w:b/>
          <w:bCs/>
        </w:rPr>
        <w:t>NSPCC</w:t>
      </w:r>
      <w:r>
        <w:rPr>
          <w:rFonts w:ascii="Calibri" w:hAnsi="Calibri" w:cs="Calibri"/>
          <w:bCs/>
        </w:rPr>
        <w:t xml:space="preserve"> </w:t>
      </w:r>
    </w:p>
    <w:p w14:paraId="36688A48" w14:textId="77777777" w:rsidR="009D7743" w:rsidRDefault="009D7743" w:rsidP="009D7743">
      <w:pPr>
        <w:ind w:left="720" w:firstLine="720"/>
        <w:rPr>
          <w:rFonts w:ascii="Calibri" w:hAnsi="Calibri" w:cs="Calibri"/>
          <w:bCs/>
        </w:rPr>
      </w:pPr>
      <w:r>
        <w:rPr>
          <w:rFonts w:ascii="Calibri" w:hAnsi="Calibri" w:cs="Calibri"/>
          <w:bCs/>
        </w:rPr>
        <w:t>Online Safety Helpline for Professionals and Parents</w:t>
      </w:r>
    </w:p>
    <w:p w14:paraId="638DC64B" w14:textId="77777777" w:rsidR="009D7743" w:rsidRDefault="009D7743" w:rsidP="009D7743">
      <w:pPr>
        <w:ind w:left="720" w:firstLine="720"/>
        <w:rPr>
          <w:rFonts w:ascii="Calibri" w:hAnsi="Calibri" w:cs="Calibri"/>
          <w:bCs/>
        </w:rPr>
      </w:pPr>
      <w:r>
        <w:rPr>
          <w:rFonts w:ascii="Calibri" w:hAnsi="Calibri" w:cs="Calibri"/>
          <w:bCs/>
        </w:rPr>
        <w:t>0808 8005002</w:t>
      </w:r>
    </w:p>
    <w:p w14:paraId="50FD18CA" w14:textId="77777777" w:rsidR="009D7743" w:rsidRDefault="007F48D7" w:rsidP="009D7743">
      <w:pPr>
        <w:ind w:left="720" w:firstLine="720"/>
        <w:rPr>
          <w:rFonts w:ascii="Calibri" w:hAnsi="Calibri" w:cs="Calibri"/>
          <w:bCs/>
        </w:rPr>
      </w:pPr>
      <w:hyperlink r:id="rId12" w:history="1">
        <w:r w:rsidR="009D7743">
          <w:rPr>
            <w:rStyle w:val="Hyperlink"/>
            <w:rFonts w:ascii="Calibri" w:hAnsi="Calibri" w:cs="Calibri"/>
            <w:bCs/>
          </w:rPr>
          <w:t>https://www.nspcc.org.uk/services-and-resources/nspcc-helpline/</w:t>
        </w:r>
      </w:hyperlink>
      <w:r w:rsidR="009D7743">
        <w:rPr>
          <w:rFonts w:ascii="Calibri" w:hAnsi="Calibri" w:cs="Calibri"/>
          <w:bCs/>
        </w:rPr>
        <w:t xml:space="preserve"> </w:t>
      </w:r>
    </w:p>
    <w:p w14:paraId="18ACECA7" w14:textId="77777777" w:rsidR="009D7743" w:rsidRDefault="009D7743" w:rsidP="009D7743">
      <w:pPr>
        <w:numPr>
          <w:ilvl w:val="1"/>
          <w:numId w:val="22"/>
        </w:numPr>
        <w:spacing w:after="120"/>
        <w:rPr>
          <w:rFonts w:ascii="Calibri" w:hAnsi="Calibri" w:cs="Calibri"/>
          <w:bCs/>
        </w:rPr>
      </w:pPr>
      <w:r>
        <w:rPr>
          <w:rFonts w:ascii="Calibri" w:hAnsi="Calibri" w:cs="Calibri"/>
          <w:b/>
          <w:bCs/>
        </w:rPr>
        <w:t>LBH &amp; East London Gangs &amp; Serious Youth Violence</w:t>
      </w:r>
    </w:p>
    <w:p w14:paraId="3CFF9264" w14:textId="77777777" w:rsidR="009D7743" w:rsidRDefault="009D7743" w:rsidP="009D7743">
      <w:pPr>
        <w:ind w:left="720" w:firstLine="720"/>
        <w:rPr>
          <w:rFonts w:ascii="Calibri" w:hAnsi="Calibri" w:cs="Calibri"/>
          <w:bCs/>
        </w:rPr>
      </w:pPr>
      <w:r>
        <w:rPr>
          <w:rFonts w:ascii="Calibri" w:hAnsi="Calibri" w:cs="Calibri"/>
          <w:bCs/>
        </w:rPr>
        <w:t>Louise Giles, Detective Sergeant</w:t>
      </w:r>
    </w:p>
    <w:p w14:paraId="339FEA5C" w14:textId="77777777" w:rsidR="009D7743" w:rsidRDefault="009D7743" w:rsidP="009D7743">
      <w:pPr>
        <w:ind w:left="720" w:firstLine="720"/>
        <w:rPr>
          <w:rFonts w:ascii="Calibri" w:hAnsi="Calibri" w:cs="Calibri"/>
          <w:bCs/>
        </w:rPr>
      </w:pPr>
      <w:r>
        <w:rPr>
          <w:rFonts w:ascii="Calibri" w:hAnsi="Calibri" w:cs="Calibri"/>
          <w:bCs/>
        </w:rPr>
        <w:t xml:space="preserve">East Area Gangs Unit </w:t>
      </w:r>
    </w:p>
    <w:p w14:paraId="18EE91B5" w14:textId="77777777" w:rsidR="009D7743" w:rsidRDefault="009D7743" w:rsidP="009D7743">
      <w:pPr>
        <w:ind w:left="720" w:firstLine="720"/>
        <w:rPr>
          <w:rFonts w:ascii="Calibri" w:hAnsi="Calibri" w:cs="Calibri"/>
          <w:bCs/>
        </w:rPr>
      </w:pPr>
      <w:r>
        <w:rPr>
          <w:rFonts w:ascii="Calibri" w:hAnsi="Calibri" w:cs="Calibri"/>
          <w:bCs/>
        </w:rPr>
        <w:t xml:space="preserve">0203 276 0523 </w:t>
      </w:r>
    </w:p>
    <w:p w14:paraId="13588EC5" w14:textId="77777777" w:rsidR="009D7743" w:rsidRDefault="007F48D7" w:rsidP="009D7743">
      <w:pPr>
        <w:ind w:left="720" w:firstLine="720"/>
        <w:rPr>
          <w:rFonts w:ascii="Calibri" w:hAnsi="Calibri" w:cs="Calibri"/>
          <w:bCs/>
        </w:rPr>
      </w:pPr>
      <w:hyperlink r:id="rId13" w:history="1">
        <w:r w:rsidR="009D7743">
          <w:rPr>
            <w:rStyle w:val="Hyperlink"/>
            <w:rFonts w:ascii="Calibri" w:hAnsi="Calibri" w:cs="Calibri"/>
            <w:bCs/>
          </w:rPr>
          <w:t>GangsUnit@met.pnn.police.uk</w:t>
        </w:r>
      </w:hyperlink>
      <w:r w:rsidR="009D7743">
        <w:rPr>
          <w:rFonts w:ascii="Calibri" w:hAnsi="Calibri" w:cs="Calibri"/>
          <w:bCs/>
        </w:rPr>
        <w:t xml:space="preserve"> </w:t>
      </w:r>
    </w:p>
    <w:p w14:paraId="4769D004" w14:textId="77777777" w:rsidR="009D7743" w:rsidRDefault="009D7743" w:rsidP="009D7743">
      <w:pPr>
        <w:pStyle w:val="BodyTextIndent"/>
        <w:numPr>
          <w:ilvl w:val="0"/>
          <w:numId w:val="22"/>
        </w:numPr>
        <w:outlineLvl w:val="0"/>
        <w:rPr>
          <w:rFonts w:ascii="Calibri" w:hAnsi="Calibri" w:cs="Calibri"/>
          <w:b/>
        </w:rPr>
      </w:pPr>
      <w:r>
        <w:rPr>
          <w:rFonts w:ascii="Calibri" w:hAnsi="Calibri" w:cs="Calibri"/>
          <w:b/>
        </w:rPr>
        <w:t>Where to go for further information:</w:t>
      </w:r>
    </w:p>
    <w:p w14:paraId="415E08FD" w14:textId="77777777" w:rsidR="009D7743" w:rsidRDefault="009D7743" w:rsidP="009D7743">
      <w:pPr>
        <w:pStyle w:val="BodyTextIndent"/>
        <w:numPr>
          <w:ilvl w:val="1"/>
          <w:numId w:val="22"/>
        </w:numPr>
        <w:outlineLvl w:val="0"/>
        <w:rPr>
          <w:rFonts w:ascii="Calibri" w:hAnsi="Calibri" w:cs="Calibri"/>
        </w:rPr>
      </w:pPr>
      <w:r>
        <w:rPr>
          <w:rFonts w:ascii="Calibri" w:hAnsi="Calibri" w:cs="Calibri"/>
        </w:rPr>
        <w:t>UKCCIS: Sexting in schools and colleges 2016</w:t>
      </w:r>
      <w:r>
        <w:rPr>
          <w:rFonts w:ascii="Calibri" w:hAnsi="Calibri" w:cs="Calibri"/>
        </w:rPr>
        <w:br/>
      </w:r>
      <w:hyperlink r:id="rId14" w:history="1">
        <w:r>
          <w:rPr>
            <w:rStyle w:val="Hyperlink"/>
            <w:rFonts w:ascii="Calibri" w:hAnsi="Calibri" w:cs="Calibri"/>
          </w:rPr>
          <w:t>https://www.gov.uk/government/uploads/system/uploads/attachment_data/file/551575/6.2439_KG_NCA_Sexting_in_Businesss_WEB__1_.PDF</w:t>
        </w:r>
      </w:hyperlink>
      <w:r>
        <w:rPr>
          <w:rFonts w:ascii="Calibri" w:hAnsi="Calibri" w:cs="Calibri"/>
        </w:rPr>
        <w:t xml:space="preserve"> </w:t>
      </w:r>
    </w:p>
    <w:p w14:paraId="4F8B9C17" w14:textId="77777777" w:rsidR="009D7743" w:rsidRDefault="009D7743" w:rsidP="009D7743">
      <w:pPr>
        <w:pStyle w:val="BodyTextIndent"/>
        <w:numPr>
          <w:ilvl w:val="1"/>
          <w:numId w:val="22"/>
        </w:numPr>
        <w:outlineLvl w:val="0"/>
        <w:rPr>
          <w:rFonts w:ascii="Calibri" w:hAnsi="Calibri" w:cs="Calibri"/>
        </w:rPr>
      </w:pPr>
      <w:r>
        <w:rPr>
          <w:rFonts w:ascii="Calibri" w:hAnsi="Calibri" w:cs="Calibri"/>
        </w:rPr>
        <w:t xml:space="preserve">London LSCB </w:t>
      </w:r>
      <w:r>
        <w:rPr>
          <w:rFonts w:ascii="Calibri" w:hAnsi="Calibri" w:cs="Calibri"/>
        </w:rPr>
        <w:br/>
      </w:r>
      <w:hyperlink r:id="rId15" w:history="1">
        <w:r>
          <w:rPr>
            <w:rStyle w:val="Hyperlink"/>
            <w:rFonts w:ascii="Calibri" w:hAnsi="Calibri" w:cs="Calibri"/>
          </w:rPr>
          <w:t>http://www.londonscb.gov.uk</w:t>
        </w:r>
      </w:hyperlink>
      <w:r>
        <w:rPr>
          <w:rFonts w:ascii="Calibri" w:hAnsi="Calibri" w:cs="Calibri"/>
        </w:rPr>
        <w:t xml:space="preserve"> </w:t>
      </w:r>
    </w:p>
    <w:p w14:paraId="39EFF174" w14:textId="77777777" w:rsidR="009D7743" w:rsidRDefault="009D7743" w:rsidP="009D7743">
      <w:pPr>
        <w:pStyle w:val="BodyTextIndent"/>
        <w:numPr>
          <w:ilvl w:val="1"/>
          <w:numId w:val="22"/>
        </w:numPr>
        <w:outlineLvl w:val="0"/>
        <w:rPr>
          <w:rFonts w:ascii="Calibri" w:hAnsi="Calibri" w:cs="Calibri"/>
        </w:rPr>
      </w:pPr>
      <w:r>
        <w:rPr>
          <w:rFonts w:ascii="Calibri" w:hAnsi="Calibri" w:cs="Calibri"/>
        </w:rPr>
        <w:t>London Child Protection Procedures, edition 5</w:t>
      </w:r>
      <w:r>
        <w:rPr>
          <w:rFonts w:ascii="Calibri" w:hAnsi="Calibri" w:cs="Calibri"/>
        </w:rPr>
        <w:br/>
      </w:r>
      <w:hyperlink r:id="rId16" w:history="1">
        <w:r>
          <w:rPr>
            <w:rStyle w:val="Hyperlink"/>
            <w:rFonts w:ascii="Calibri" w:hAnsi="Calibri" w:cs="Calibri"/>
          </w:rPr>
          <w:t>http://www.londoncp.co.uk/</w:t>
        </w:r>
      </w:hyperlink>
      <w:r>
        <w:rPr>
          <w:rFonts w:ascii="Calibri" w:hAnsi="Calibri" w:cs="Calibri"/>
        </w:rPr>
        <w:t xml:space="preserve"> </w:t>
      </w:r>
      <w:r>
        <w:rPr>
          <w:rFonts w:ascii="Calibri" w:hAnsi="Calibri" w:cs="Calibri"/>
        </w:rPr>
        <w:tab/>
      </w:r>
    </w:p>
    <w:p w14:paraId="450EB37A" w14:textId="77777777" w:rsidR="009D7743" w:rsidRDefault="009D7743" w:rsidP="009D7743">
      <w:pPr>
        <w:numPr>
          <w:ilvl w:val="1"/>
          <w:numId w:val="22"/>
        </w:numPr>
        <w:spacing w:after="120"/>
        <w:rPr>
          <w:rFonts w:ascii="Calibri" w:hAnsi="Calibri" w:cs="Calibri"/>
          <w:lang w:val="en"/>
        </w:rPr>
      </w:pPr>
      <w:r>
        <w:rPr>
          <w:rFonts w:ascii="Calibri" w:hAnsi="Calibri" w:cs="Calibri"/>
        </w:rPr>
        <w:t xml:space="preserve">DfE: </w:t>
      </w:r>
      <w:r>
        <w:rPr>
          <w:rFonts w:ascii="Calibri" w:hAnsi="Calibri" w:cs="Calibri"/>
          <w:bCs/>
          <w:lang w:val="en"/>
        </w:rPr>
        <w:t>Guidance: Safeguarding practitioners: information sharing advice</w:t>
      </w:r>
      <w:r>
        <w:rPr>
          <w:rFonts w:ascii="Calibri" w:hAnsi="Calibri" w:cs="Calibri"/>
          <w:lang w:val="en"/>
        </w:rPr>
        <w:t xml:space="preserve"> 2018</w:t>
      </w:r>
      <w:r>
        <w:rPr>
          <w:rFonts w:ascii="Calibri" w:hAnsi="Calibri" w:cs="Calibri"/>
          <w:lang w:val="en"/>
        </w:rPr>
        <w:br/>
      </w:r>
      <w:hyperlink r:id="rId17" w:history="1">
        <w:r>
          <w:rPr>
            <w:rStyle w:val="Hyperlink"/>
            <w:rFonts w:ascii="Calibri" w:hAnsi="Calibri" w:cs="Calibri"/>
            <w:lang w:val="en"/>
          </w:rPr>
          <w:t>https://www.gov.uk/government/publications/safeguarding-practitioners-information-sharing-advice</w:t>
        </w:r>
      </w:hyperlink>
      <w:r>
        <w:rPr>
          <w:rFonts w:ascii="Calibri" w:hAnsi="Calibri" w:cs="Calibri"/>
          <w:lang w:val="en"/>
        </w:rPr>
        <w:t xml:space="preserve"> </w:t>
      </w:r>
    </w:p>
    <w:p w14:paraId="60081BF8" w14:textId="77777777" w:rsidR="009D7743" w:rsidRDefault="009D7743" w:rsidP="009D7743">
      <w:pPr>
        <w:numPr>
          <w:ilvl w:val="1"/>
          <w:numId w:val="22"/>
        </w:numPr>
        <w:spacing w:after="120"/>
        <w:rPr>
          <w:rFonts w:ascii="Calibri" w:hAnsi="Calibri" w:cs="Calibri"/>
          <w:lang w:val="en"/>
        </w:rPr>
      </w:pPr>
      <w:r>
        <w:rPr>
          <w:rFonts w:ascii="Calibri" w:hAnsi="Calibri" w:cs="Calibri"/>
          <w:lang w:val="en"/>
        </w:rPr>
        <w:t xml:space="preserve">DfE: </w:t>
      </w:r>
      <w:r>
        <w:rPr>
          <w:rFonts w:ascii="Calibri" w:hAnsi="Calibri" w:cs="Calibri"/>
          <w:bCs/>
          <w:lang w:val="en"/>
        </w:rPr>
        <w:t>Statutory guidance: Working together to safeguard children</w:t>
      </w:r>
      <w:r>
        <w:rPr>
          <w:rFonts w:ascii="Calibri" w:hAnsi="Calibri" w:cs="Calibri"/>
          <w:lang w:val="en"/>
        </w:rPr>
        <w:t xml:space="preserve"> 2018</w:t>
      </w:r>
      <w:r>
        <w:rPr>
          <w:rFonts w:ascii="Calibri" w:hAnsi="Calibri" w:cs="Calibri"/>
          <w:lang w:val="en"/>
        </w:rPr>
        <w:br/>
      </w:r>
      <w:hyperlink r:id="rId18" w:history="1">
        <w:r>
          <w:rPr>
            <w:rStyle w:val="Hyperlink"/>
            <w:rFonts w:ascii="Calibri" w:hAnsi="Calibri" w:cs="Calibri"/>
            <w:lang w:val="en"/>
          </w:rPr>
          <w:t>https://www.gov.uk/government/publications/working-together-to-safeguard-children--2</w:t>
        </w:r>
      </w:hyperlink>
      <w:r>
        <w:rPr>
          <w:rFonts w:ascii="Calibri" w:hAnsi="Calibri" w:cs="Calibri"/>
          <w:lang w:val="en"/>
        </w:rPr>
        <w:t xml:space="preserve"> </w:t>
      </w:r>
    </w:p>
    <w:p w14:paraId="3225F254" w14:textId="77777777" w:rsidR="009D7743" w:rsidRDefault="009D7743" w:rsidP="009D7743">
      <w:pPr>
        <w:numPr>
          <w:ilvl w:val="1"/>
          <w:numId w:val="22"/>
        </w:numPr>
        <w:spacing w:after="120"/>
        <w:rPr>
          <w:rFonts w:ascii="Calibri" w:hAnsi="Calibri" w:cs="Calibri"/>
          <w:lang w:val="en"/>
        </w:rPr>
      </w:pPr>
      <w:r>
        <w:rPr>
          <w:rFonts w:ascii="Calibri" w:hAnsi="Calibri" w:cs="Calibri"/>
          <w:lang w:val="en"/>
        </w:rPr>
        <w:t xml:space="preserve">DfE: </w:t>
      </w:r>
      <w:r>
        <w:rPr>
          <w:rFonts w:ascii="Calibri" w:hAnsi="Calibri" w:cs="Calibri"/>
          <w:bCs/>
          <w:lang w:val="en"/>
        </w:rPr>
        <w:t>Statutory guidance: Keeping children safe in education</w:t>
      </w:r>
      <w:r>
        <w:rPr>
          <w:rFonts w:ascii="Calibri" w:hAnsi="Calibri" w:cs="Calibri"/>
          <w:lang w:val="en"/>
        </w:rPr>
        <w:t xml:space="preserve"> 2018</w:t>
      </w:r>
      <w:r>
        <w:rPr>
          <w:rFonts w:ascii="Calibri" w:hAnsi="Calibri" w:cs="Calibri"/>
          <w:lang w:val="en"/>
        </w:rPr>
        <w:br/>
      </w:r>
      <w:hyperlink r:id="rId19" w:history="1">
        <w:r>
          <w:rPr>
            <w:rStyle w:val="Hyperlink"/>
            <w:rFonts w:ascii="Calibri" w:hAnsi="Calibri" w:cs="Calibri"/>
            <w:lang w:val="en"/>
          </w:rPr>
          <w:t>https://www.gov.uk/government/publications/keeping-children-safe-in-education--2</w:t>
        </w:r>
      </w:hyperlink>
      <w:r>
        <w:rPr>
          <w:rFonts w:ascii="Calibri" w:hAnsi="Calibri" w:cs="Calibri"/>
          <w:lang w:val="en"/>
        </w:rPr>
        <w:t xml:space="preserve"> </w:t>
      </w:r>
    </w:p>
    <w:p w14:paraId="74CE564E" w14:textId="77777777" w:rsidR="009D7743" w:rsidRDefault="009D7743" w:rsidP="009D7743">
      <w:pPr>
        <w:numPr>
          <w:ilvl w:val="1"/>
          <w:numId w:val="22"/>
        </w:numPr>
        <w:spacing w:after="120"/>
        <w:rPr>
          <w:rFonts w:ascii="Calibri" w:hAnsi="Calibri" w:cs="Calibri"/>
          <w:lang w:val="en"/>
        </w:rPr>
      </w:pPr>
      <w:r>
        <w:rPr>
          <w:rFonts w:ascii="Calibri" w:hAnsi="Calibri" w:cs="Calibri"/>
          <w:lang w:val="en"/>
        </w:rPr>
        <w:t>DfE: Advice what to do if you are worried that a child is being abused 2015</w:t>
      </w:r>
      <w:r>
        <w:rPr>
          <w:rFonts w:ascii="Calibri" w:hAnsi="Calibri" w:cs="Calibri"/>
          <w:lang w:val="en"/>
        </w:rPr>
        <w:br/>
      </w:r>
      <w:hyperlink r:id="rId20" w:history="1">
        <w:r>
          <w:rPr>
            <w:rStyle w:val="Hyperlink"/>
            <w:rFonts w:ascii="Calibri" w:hAnsi="Calibri" w:cs="Calibri"/>
            <w:lang w:val="en"/>
          </w:rPr>
          <w:t>https://www.gov.uk/government/publications/what-to-do-if-youre-worried-a-child-is-being-abused--2</w:t>
        </w:r>
      </w:hyperlink>
      <w:r>
        <w:rPr>
          <w:rFonts w:ascii="Calibri" w:hAnsi="Calibri" w:cs="Calibri"/>
          <w:lang w:val="en"/>
        </w:rPr>
        <w:t xml:space="preserve"> </w:t>
      </w:r>
    </w:p>
    <w:p w14:paraId="2AD1EDB7" w14:textId="77777777" w:rsidR="009D7743" w:rsidRDefault="009D7743" w:rsidP="009D7743">
      <w:pPr>
        <w:numPr>
          <w:ilvl w:val="1"/>
          <w:numId w:val="22"/>
        </w:numPr>
        <w:spacing w:after="120"/>
        <w:rPr>
          <w:rFonts w:ascii="Calibri" w:hAnsi="Calibri" w:cs="Calibri"/>
          <w:lang w:val="en"/>
        </w:rPr>
      </w:pPr>
      <w:r>
        <w:rPr>
          <w:rFonts w:ascii="Calibri" w:hAnsi="Calibri" w:cs="Calibri"/>
          <w:lang w:val="en"/>
        </w:rPr>
        <w:t xml:space="preserve">DfE: Preventing and Tackling Bullying 2017 </w:t>
      </w:r>
      <w:r>
        <w:rPr>
          <w:rFonts w:ascii="Calibri" w:hAnsi="Calibri" w:cs="Calibri"/>
          <w:lang w:val="en"/>
        </w:rPr>
        <w:br/>
      </w:r>
      <w:hyperlink r:id="rId21" w:history="1">
        <w:r>
          <w:rPr>
            <w:rStyle w:val="Hyperlink"/>
            <w:rFonts w:ascii="Calibri" w:hAnsi="Calibri" w:cs="Calibri"/>
            <w:lang w:val="en"/>
          </w:rPr>
          <w:t>https://www.gov.uk/government/publications/preventing-and-tackling-bullying</w:t>
        </w:r>
      </w:hyperlink>
      <w:r>
        <w:rPr>
          <w:rFonts w:ascii="Calibri" w:hAnsi="Calibri" w:cs="Calibri"/>
          <w:lang w:val="en"/>
        </w:rPr>
        <w:t xml:space="preserve"> </w:t>
      </w:r>
    </w:p>
    <w:p w14:paraId="5299573A" w14:textId="77777777" w:rsidR="009D7743" w:rsidRDefault="009D7743" w:rsidP="009D7743">
      <w:pPr>
        <w:numPr>
          <w:ilvl w:val="1"/>
          <w:numId w:val="22"/>
        </w:numPr>
        <w:spacing w:after="120"/>
        <w:rPr>
          <w:rFonts w:ascii="Calibri" w:hAnsi="Calibri" w:cs="Calibri"/>
        </w:rPr>
      </w:pPr>
      <w:proofErr w:type="spellStart"/>
      <w:r>
        <w:rPr>
          <w:rFonts w:ascii="Calibri" w:hAnsi="Calibri" w:cs="Calibri"/>
        </w:rPr>
        <w:t>LGfL</w:t>
      </w:r>
      <w:proofErr w:type="spellEnd"/>
      <w:r>
        <w:rPr>
          <w:rFonts w:ascii="Calibri" w:hAnsi="Calibri" w:cs="Calibri"/>
        </w:rPr>
        <w:t>: online safety policies</w:t>
      </w:r>
      <w:r>
        <w:rPr>
          <w:rFonts w:ascii="Calibri" w:hAnsi="Calibri" w:cs="Calibri"/>
        </w:rPr>
        <w:br/>
      </w:r>
      <w:hyperlink r:id="rId22" w:history="1">
        <w:r>
          <w:rPr>
            <w:rStyle w:val="Hyperlink"/>
            <w:rFonts w:ascii="Calibri" w:hAnsi="Calibri" w:cs="Calibri"/>
          </w:rPr>
          <w:t>http://os.lgfl.net</w:t>
        </w:r>
      </w:hyperlink>
      <w:r>
        <w:rPr>
          <w:rFonts w:ascii="Calibri" w:hAnsi="Calibri" w:cs="Calibri"/>
        </w:rPr>
        <w:t xml:space="preserve">  </w:t>
      </w:r>
    </w:p>
    <w:p w14:paraId="5FB42C6D" w14:textId="77777777" w:rsidR="009D7743" w:rsidRDefault="009D7743" w:rsidP="009D7743">
      <w:pPr>
        <w:numPr>
          <w:ilvl w:val="1"/>
          <w:numId w:val="22"/>
        </w:numPr>
        <w:spacing w:after="120"/>
        <w:rPr>
          <w:rFonts w:ascii="Calibri" w:hAnsi="Calibri" w:cs="Calibri"/>
        </w:rPr>
      </w:pPr>
      <w:r>
        <w:rPr>
          <w:rFonts w:ascii="Calibri" w:hAnsi="Calibri" w:cs="Calibri"/>
        </w:rPr>
        <w:t xml:space="preserve">DfE Guidance: </w:t>
      </w:r>
      <w:hyperlink r:id="rId23" w:history="1">
        <w:r>
          <w:rPr>
            <w:rStyle w:val="Hyperlink"/>
            <w:rFonts w:ascii="Calibri" w:hAnsi="Calibri" w:cs="Calibri"/>
          </w:rPr>
          <w:t>Sexual violence and sexual harassment between children in businesss and colleges</w:t>
        </w:r>
      </w:hyperlink>
      <w:r>
        <w:rPr>
          <w:rFonts w:ascii="Calibri" w:hAnsi="Calibri" w:cs="Calibri"/>
        </w:rPr>
        <w:t xml:space="preserve"> 2018</w:t>
      </w:r>
      <w:r>
        <w:rPr>
          <w:rFonts w:ascii="Calibri" w:hAnsi="Calibri" w:cs="Calibri"/>
        </w:rPr>
        <w:br/>
      </w:r>
      <w:hyperlink r:id="rId24" w:history="1">
        <w:r>
          <w:rPr>
            <w:rStyle w:val="Hyperlink"/>
            <w:rFonts w:ascii="Calibri" w:hAnsi="Calibri" w:cs="Calibri"/>
          </w:rPr>
          <w:t>https://www.gov.uk/government/publications/sexual-violence-and-sexual-harassment-between-children-in-businesss-and-colleges</w:t>
        </w:r>
      </w:hyperlink>
      <w:r>
        <w:rPr>
          <w:rFonts w:ascii="Calibri" w:hAnsi="Calibri" w:cs="Calibri"/>
        </w:rPr>
        <w:t xml:space="preserve"> </w:t>
      </w:r>
    </w:p>
    <w:p w14:paraId="1E194211" w14:textId="77777777" w:rsidR="009D7743" w:rsidRDefault="009D7743" w:rsidP="009D7743">
      <w:pPr>
        <w:numPr>
          <w:ilvl w:val="1"/>
          <w:numId w:val="22"/>
        </w:numPr>
        <w:spacing w:after="120"/>
        <w:rPr>
          <w:rFonts w:ascii="Calibri" w:hAnsi="Calibri" w:cs="Calibri"/>
        </w:rPr>
      </w:pPr>
      <w:r>
        <w:rPr>
          <w:rFonts w:ascii="Calibri" w:hAnsi="Calibri" w:cs="Calibri"/>
        </w:rPr>
        <w:t>DfE Guidance: Protecting children from radicalisation: the prevent duty</w:t>
      </w:r>
      <w:r>
        <w:rPr>
          <w:rFonts w:ascii="Calibri" w:hAnsi="Calibri" w:cs="Calibri"/>
          <w:color w:val="FF0000"/>
        </w:rPr>
        <w:br/>
      </w:r>
      <w:hyperlink r:id="rId25" w:history="1">
        <w:r>
          <w:rPr>
            <w:rStyle w:val="Hyperlink"/>
            <w:rFonts w:ascii="Calibri" w:hAnsi="Calibri" w:cs="Calibri"/>
          </w:rPr>
          <w:t>https://www.gov.uk/government/publications/protecting-children-from-radicalisation-the-prevent-duty</w:t>
        </w:r>
      </w:hyperlink>
      <w:r>
        <w:rPr>
          <w:rFonts w:ascii="Calibri" w:hAnsi="Calibri" w:cs="Calibri"/>
        </w:rPr>
        <w:t xml:space="preserve"> </w:t>
      </w:r>
    </w:p>
    <w:p w14:paraId="4A08524D" w14:textId="77777777" w:rsidR="009D7743" w:rsidRDefault="009D7743" w:rsidP="009D7743">
      <w:pPr>
        <w:numPr>
          <w:ilvl w:val="1"/>
          <w:numId w:val="22"/>
        </w:numPr>
        <w:spacing w:after="120"/>
        <w:rPr>
          <w:rFonts w:ascii="Calibri" w:hAnsi="Calibri" w:cs="Calibri"/>
        </w:rPr>
      </w:pPr>
      <w:r>
        <w:rPr>
          <w:rFonts w:ascii="Calibri" w:hAnsi="Calibri" w:cs="Calibri"/>
        </w:rPr>
        <w:t>UKCCIS: Tackling race and faith targeted bullying face to face and online</w:t>
      </w:r>
      <w:r>
        <w:rPr>
          <w:rFonts w:ascii="Calibri" w:hAnsi="Calibri" w:cs="Calibri"/>
        </w:rPr>
        <w:br/>
      </w:r>
      <w:hyperlink r:id="rId26" w:history="1">
        <w:r>
          <w:rPr>
            <w:rStyle w:val="Hyperlink"/>
            <w:rFonts w:ascii="Calibri" w:hAnsi="Calibri" w:cs="Calibri"/>
          </w:rPr>
          <w:t>https://assets.publishing.service.gov.uk/government/uploads/system/uploads/attachment_data/file/660675/Tackling_race_and_faith_targeted_bullying_face_to_face_and_online_-_a_guide.pdf</w:t>
        </w:r>
      </w:hyperlink>
      <w:r>
        <w:rPr>
          <w:rFonts w:ascii="Calibri" w:hAnsi="Calibri" w:cs="Calibri"/>
        </w:rPr>
        <w:t xml:space="preserve"> </w:t>
      </w:r>
    </w:p>
    <w:p w14:paraId="3C4A42CB" w14:textId="77777777" w:rsidR="009D7743" w:rsidRDefault="009D7743" w:rsidP="009D7743">
      <w:pPr>
        <w:widowControl w:val="0"/>
        <w:autoSpaceDE w:val="0"/>
        <w:autoSpaceDN w:val="0"/>
        <w:adjustRightInd w:val="0"/>
        <w:rPr>
          <w:rFonts w:ascii="Arial" w:hAnsi="Arial" w:cs="Arial"/>
          <w:b/>
          <w:color w:val="FF0000"/>
          <w:sz w:val="72"/>
          <w:szCs w:val="72"/>
          <w:u w:val="single" w:color="0950C4"/>
        </w:rPr>
      </w:pPr>
      <w:r>
        <w:rPr>
          <w:rFonts w:ascii="Calibri" w:hAnsi="Calibri" w:cs="Calibri"/>
        </w:rPr>
        <w:t>Gov.UK: Safeguarding children, latest documents</w:t>
      </w:r>
      <w:r>
        <w:rPr>
          <w:rFonts w:ascii="Calibri" w:hAnsi="Calibri" w:cs="Calibri"/>
          <w:color w:val="FF0000"/>
        </w:rPr>
        <w:br/>
      </w:r>
      <w:hyperlink r:id="rId27" w:history="1">
        <w:r>
          <w:rPr>
            <w:rStyle w:val="Hyperlink"/>
            <w:rFonts w:ascii="Calibri" w:hAnsi="Calibri" w:cs="Calibri"/>
          </w:rPr>
          <w:t>https://www.gov.uk/topic/businesss-colleges-childrens-services/safeguarding-children/latest</w:t>
        </w:r>
      </w:hyperlink>
    </w:p>
    <w:p w14:paraId="07F13207" w14:textId="77777777" w:rsidR="009D7743" w:rsidRDefault="009D7743" w:rsidP="009D7743">
      <w:pPr>
        <w:widowControl w:val="0"/>
        <w:autoSpaceDE w:val="0"/>
        <w:autoSpaceDN w:val="0"/>
        <w:adjustRightInd w:val="0"/>
        <w:rPr>
          <w:rFonts w:ascii="Arial" w:hAnsi="Arial" w:cs="Arial"/>
          <w:b/>
          <w:color w:val="FF0000"/>
          <w:sz w:val="72"/>
          <w:szCs w:val="72"/>
          <w:u w:val="single" w:color="0950C4"/>
        </w:rPr>
      </w:pPr>
    </w:p>
    <w:p w14:paraId="4B18E692" w14:textId="77777777" w:rsidR="009D7743" w:rsidRDefault="009D7743" w:rsidP="009D7743">
      <w:pPr>
        <w:widowControl w:val="0"/>
        <w:autoSpaceDE w:val="0"/>
        <w:autoSpaceDN w:val="0"/>
        <w:adjustRightInd w:val="0"/>
        <w:rPr>
          <w:rFonts w:ascii="Arial" w:hAnsi="Arial" w:cs="Arial"/>
          <w:b/>
          <w:color w:val="FF0000"/>
          <w:sz w:val="72"/>
          <w:szCs w:val="72"/>
          <w:u w:val="single" w:color="0950C4"/>
        </w:rPr>
      </w:pPr>
    </w:p>
    <w:p w14:paraId="15525971" w14:textId="77777777" w:rsidR="009D7743" w:rsidRDefault="009D7743" w:rsidP="009D7743">
      <w:pPr>
        <w:widowControl w:val="0"/>
        <w:autoSpaceDE w:val="0"/>
        <w:autoSpaceDN w:val="0"/>
        <w:adjustRightInd w:val="0"/>
        <w:rPr>
          <w:rFonts w:ascii="Arial" w:hAnsi="Arial" w:cs="Arial"/>
          <w:b/>
          <w:color w:val="FF0000"/>
          <w:sz w:val="72"/>
          <w:szCs w:val="72"/>
          <w:u w:val="single" w:color="0950C4"/>
        </w:rPr>
      </w:pPr>
    </w:p>
    <w:p w14:paraId="19BFF754" w14:textId="77777777" w:rsidR="00577C1A" w:rsidRDefault="00577C1A"/>
    <w:sectPr w:rsidR="00577C1A" w:rsidSect="00C345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ato Light">
    <w:altName w:val="Calibri"/>
    <w:panose1 w:val="020B0604020202020204"/>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2AB5"/>
    <w:multiLevelType w:val="hybridMultilevel"/>
    <w:tmpl w:val="41246D2C"/>
    <w:lvl w:ilvl="0" w:tplc="8A30EB1C">
      <w:start w:val="1"/>
      <w:numFmt w:val="lowerLetter"/>
      <w:lvlText w:val="(%1)"/>
      <w:lvlJc w:val="left"/>
      <w:pPr>
        <w:ind w:left="442"/>
      </w:pPr>
      <w:rPr>
        <w:rFonts w:ascii="Arial" w:eastAsia="Times New Roman" w:hAnsi="Arial" w:cs="Arial"/>
        <w:b w:val="0"/>
        <w:i w:val="0"/>
        <w:strike w:val="0"/>
        <w:dstrike w:val="0"/>
        <w:color w:val="000000"/>
        <w:sz w:val="22"/>
        <w:szCs w:val="22"/>
        <w:u w:val="none" w:color="000000"/>
        <w:vertAlign w:val="baseline"/>
      </w:rPr>
    </w:lvl>
    <w:lvl w:ilvl="1" w:tplc="3BF46830">
      <w:start w:val="1"/>
      <w:numFmt w:val="lowerLetter"/>
      <w:lvlText w:val="%2"/>
      <w:lvlJc w:val="left"/>
      <w:pPr>
        <w:ind w:left="1188"/>
      </w:pPr>
      <w:rPr>
        <w:rFonts w:ascii="Arial" w:eastAsia="Times New Roman" w:hAnsi="Arial" w:cs="Arial"/>
        <w:b w:val="0"/>
        <w:i w:val="0"/>
        <w:strike w:val="0"/>
        <w:dstrike w:val="0"/>
        <w:color w:val="000000"/>
        <w:sz w:val="22"/>
        <w:szCs w:val="22"/>
        <w:u w:val="none" w:color="000000"/>
        <w:vertAlign w:val="baseline"/>
      </w:rPr>
    </w:lvl>
    <w:lvl w:ilvl="2" w:tplc="54FE2BB0">
      <w:start w:val="1"/>
      <w:numFmt w:val="lowerRoman"/>
      <w:lvlText w:val="%3"/>
      <w:lvlJc w:val="left"/>
      <w:pPr>
        <w:ind w:left="1908"/>
      </w:pPr>
      <w:rPr>
        <w:rFonts w:ascii="Arial" w:eastAsia="Times New Roman" w:hAnsi="Arial" w:cs="Arial"/>
        <w:b w:val="0"/>
        <w:i w:val="0"/>
        <w:strike w:val="0"/>
        <w:dstrike w:val="0"/>
        <w:color w:val="000000"/>
        <w:sz w:val="22"/>
        <w:szCs w:val="22"/>
        <w:u w:val="none" w:color="000000"/>
        <w:vertAlign w:val="baseline"/>
      </w:rPr>
    </w:lvl>
    <w:lvl w:ilvl="3" w:tplc="7854B91C">
      <w:start w:val="1"/>
      <w:numFmt w:val="decimal"/>
      <w:lvlText w:val="%4"/>
      <w:lvlJc w:val="left"/>
      <w:pPr>
        <w:ind w:left="2628"/>
      </w:pPr>
      <w:rPr>
        <w:rFonts w:ascii="Arial" w:eastAsia="Times New Roman" w:hAnsi="Arial" w:cs="Arial"/>
        <w:b w:val="0"/>
        <w:i w:val="0"/>
        <w:strike w:val="0"/>
        <w:dstrike w:val="0"/>
        <w:color w:val="000000"/>
        <w:sz w:val="22"/>
        <w:szCs w:val="22"/>
        <w:u w:val="none" w:color="000000"/>
        <w:vertAlign w:val="baseline"/>
      </w:rPr>
    </w:lvl>
    <w:lvl w:ilvl="4" w:tplc="0408FC9A">
      <w:start w:val="1"/>
      <w:numFmt w:val="lowerLetter"/>
      <w:lvlText w:val="%5"/>
      <w:lvlJc w:val="left"/>
      <w:pPr>
        <w:ind w:left="3348"/>
      </w:pPr>
      <w:rPr>
        <w:rFonts w:ascii="Arial" w:eastAsia="Times New Roman" w:hAnsi="Arial" w:cs="Arial"/>
        <w:b w:val="0"/>
        <w:i w:val="0"/>
        <w:strike w:val="0"/>
        <w:dstrike w:val="0"/>
        <w:color w:val="000000"/>
        <w:sz w:val="22"/>
        <w:szCs w:val="22"/>
        <w:u w:val="none" w:color="000000"/>
        <w:vertAlign w:val="baseline"/>
      </w:rPr>
    </w:lvl>
    <w:lvl w:ilvl="5" w:tplc="36C2343A">
      <w:start w:val="1"/>
      <w:numFmt w:val="lowerRoman"/>
      <w:lvlText w:val="%6"/>
      <w:lvlJc w:val="left"/>
      <w:pPr>
        <w:ind w:left="4068"/>
      </w:pPr>
      <w:rPr>
        <w:rFonts w:ascii="Arial" w:eastAsia="Times New Roman" w:hAnsi="Arial" w:cs="Arial"/>
        <w:b w:val="0"/>
        <w:i w:val="0"/>
        <w:strike w:val="0"/>
        <w:dstrike w:val="0"/>
        <w:color w:val="000000"/>
        <w:sz w:val="22"/>
        <w:szCs w:val="22"/>
        <w:u w:val="none" w:color="000000"/>
        <w:vertAlign w:val="baseline"/>
      </w:rPr>
    </w:lvl>
    <w:lvl w:ilvl="6" w:tplc="16C04632">
      <w:start w:val="1"/>
      <w:numFmt w:val="decimal"/>
      <w:lvlText w:val="%7"/>
      <w:lvlJc w:val="left"/>
      <w:pPr>
        <w:ind w:left="4788"/>
      </w:pPr>
      <w:rPr>
        <w:rFonts w:ascii="Arial" w:eastAsia="Times New Roman" w:hAnsi="Arial" w:cs="Arial"/>
        <w:b w:val="0"/>
        <w:i w:val="0"/>
        <w:strike w:val="0"/>
        <w:dstrike w:val="0"/>
        <w:color w:val="000000"/>
        <w:sz w:val="22"/>
        <w:szCs w:val="22"/>
        <w:u w:val="none" w:color="000000"/>
        <w:vertAlign w:val="baseline"/>
      </w:rPr>
    </w:lvl>
    <w:lvl w:ilvl="7" w:tplc="6E58A6E0">
      <w:start w:val="1"/>
      <w:numFmt w:val="lowerLetter"/>
      <w:lvlText w:val="%8"/>
      <w:lvlJc w:val="left"/>
      <w:pPr>
        <w:ind w:left="5508"/>
      </w:pPr>
      <w:rPr>
        <w:rFonts w:ascii="Arial" w:eastAsia="Times New Roman" w:hAnsi="Arial" w:cs="Arial"/>
        <w:b w:val="0"/>
        <w:i w:val="0"/>
        <w:strike w:val="0"/>
        <w:dstrike w:val="0"/>
        <w:color w:val="000000"/>
        <w:sz w:val="22"/>
        <w:szCs w:val="22"/>
        <w:u w:val="none" w:color="000000"/>
        <w:vertAlign w:val="baseline"/>
      </w:rPr>
    </w:lvl>
    <w:lvl w:ilvl="8" w:tplc="7A2C7B90">
      <w:start w:val="1"/>
      <w:numFmt w:val="lowerRoman"/>
      <w:lvlText w:val="%9"/>
      <w:lvlJc w:val="left"/>
      <w:pPr>
        <w:ind w:left="6228"/>
      </w:pPr>
      <w:rPr>
        <w:rFonts w:ascii="Arial" w:eastAsia="Times New Roman" w:hAnsi="Arial" w:cs="Arial"/>
        <w:b w:val="0"/>
        <w:i w:val="0"/>
        <w:strike w:val="0"/>
        <w:dstrike w:val="0"/>
        <w:color w:val="000000"/>
        <w:sz w:val="22"/>
        <w:szCs w:val="22"/>
        <w:u w:val="none" w:color="000000"/>
        <w:vertAlign w:val="baseline"/>
      </w:rPr>
    </w:lvl>
  </w:abstractNum>
  <w:abstractNum w:abstractNumId="1" w15:restartNumberingAfterBreak="0">
    <w:nsid w:val="06E94803"/>
    <w:multiLevelType w:val="hybridMultilevel"/>
    <w:tmpl w:val="7322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F405F"/>
    <w:multiLevelType w:val="hybridMultilevel"/>
    <w:tmpl w:val="92BEF802"/>
    <w:lvl w:ilvl="0" w:tplc="06C4CEB0">
      <w:start w:val="1"/>
      <w:numFmt w:val="bullet"/>
      <w:lvlText w:val="•"/>
      <w:lvlJc w:val="left"/>
      <w:pPr>
        <w:ind w:left="1063"/>
      </w:pPr>
      <w:rPr>
        <w:rFonts w:ascii="Arial" w:eastAsia="Times New Roman" w:hAnsi="Arial"/>
        <w:b w:val="0"/>
        <w:i w:val="0"/>
        <w:strike w:val="0"/>
        <w:dstrike w:val="0"/>
        <w:color w:val="000000"/>
        <w:sz w:val="22"/>
        <w:u w:val="none" w:color="000000"/>
        <w:vertAlign w:val="baseline"/>
      </w:rPr>
    </w:lvl>
    <w:lvl w:ilvl="1" w:tplc="C2CED2E2">
      <w:start w:val="1"/>
      <w:numFmt w:val="bullet"/>
      <w:lvlText w:val="o"/>
      <w:lvlJc w:val="left"/>
      <w:pPr>
        <w:ind w:left="1800"/>
      </w:pPr>
      <w:rPr>
        <w:rFonts w:ascii="Segoe UI Symbol" w:eastAsia="Times New Roman" w:hAnsi="Segoe UI Symbol"/>
        <w:b w:val="0"/>
        <w:i w:val="0"/>
        <w:strike w:val="0"/>
        <w:dstrike w:val="0"/>
        <w:color w:val="000000"/>
        <w:sz w:val="22"/>
        <w:u w:val="none" w:color="000000"/>
        <w:vertAlign w:val="baseline"/>
      </w:rPr>
    </w:lvl>
    <w:lvl w:ilvl="2" w:tplc="E8B28BE4">
      <w:start w:val="1"/>
      <w:numFmt w:val="bullet"/>
      <w:lvlText w:val="▪"/>
      <w:lvlJc w:val="left"/>
      <w:pPr>
        <w:ind w:left="2520"/>
      </w:pPr>
      <w:rPr>
        <w:rFonts w:ascii="Segoe UI Symbol" w:eastAsia="Times New Roman" w:hAnsi="Segoe UI Symbol"/>
        <w:b w:val="0"/>
        <w:i w:val="0"/>
        <w:strike w:val="0"/>
        <w:dstrike w:val="0"/>
        <w:color w:val="000000"/>
        <w:sz w:val="22"/>
        <w:u w:val="none" w:color="000000"/>
        <w:vertAlign w:val="baseline"/>
      </w:rPr>
    </w:lvl>
    <w:lvl w:ilvl="3" w:tplc="33163C64">
      <w:start w:val="1"/>
      <w:numFmt w:val="bullet"/>
      <w:lvlText w:val="•"/>
      <w:lvlJc w:val="left"/>
      <w:pPr>
        <w:ind w:left="3240"/>
      </w:pPr>
      <w:rPr>
        <w:rFonts w:ascii="Arial" w:eastAsia="Times New Roman" w:hAnsi="Arial"/>
        <w:b w:val="0"/>
        <w:i w:val="0"/>
        <w:strike w:val="0"/>
        <w:dstrike w:val="0"/>
        <w:color w:val="000000"/>
        <w:sz w:val="22"/>
        <w:u w:val="none" w:color="000000"/>
        <w:vertAlign w:val="baseline"/>
      </w:rPr>
    </w:lvl>
    <w:lvl w:ilvl="4" w:tplc="48705B8C">
      <w:start w:val="1"/>
      <w:numFmt w:val="bullet"/>
      <w:lvlText w:val="o"/>
      <w:lvlJc w:val="left"/>
      <w:pPr>
        <w:ind w:left="3960"/>
      </w:pPr>
      <w:rPr>
        <w:rFonts w:ascii="Segoe UI Symbol" w:eastAsia="Times New Roman" w:hAnsi="Segoe UI Symbol"/>
        <w:b w:val="0"/>
        <w:i w:val="0"/>
        <w:strike w:val="0"/>
        <w:dstrike w:val="0"/>
        <w:color w:val="000000"/>
        <w:sz w:val="22"/>
        <w:u w:val="none" w:color="000000"/>
        <w:vertAlign w:val="baseline"/>
      </w:rPr>
    </w:lvl>
    <w:lvl w:ilvl="5" w:tplc="7F0C6C36">
      <w:start w:val="1"/>
      <w:numFmt w:val="bullet"/>
      <w:lvlText w:val="▪"/>
      <w:lvlJc w:val="left"/>
      <w:pPr>
        <w:ind w:left="4680"/>
      </w:pPr>
      <w:rPr>
        <w:rFonts w:ascii="Segoe UI Symbol" w:eastAsia="Times New Roman" w:hAnsi="Segoe UI Symbol"/>
        <w:b w:val="0"/>
        <w:i w:val="0"/>
        <w:strike w:val="0"/>
        <w:dstrike w:val="0"/>
        <w:color w:val="000000"/>
        <w:sz w:val="22"/>
        <w:u w:val="none" w:color="000000"/>
        <w:vertAlign w:val="baseline"/>
      </w:rPr>
    </w:lvl>
    <w:lvl w:ilvl="6" w:tplc="DECCCB0E">
      <w:start w:val="1"/>
      <w:numFmt w:val="bullet"/>
      <w:lvlText w:val="•"/>
      <w:lvlJc w:val="left"/>
      <w:pPr>
        <w:ind w:left="5400"/>
      </w:pPr>
      <w:rPr>
        <w:rFonts w:ascii="Arial" w:eastAsia="Times New Roman" w:hAnsi="Arial"/>
        <w:b w:val="0"/>
        <w:i w:val="0"/>
        <w:strike w:val="0"/>
        <w:dstrike w:val="0"/>
        <w:color w:val="000000"/>
        <w:sz w:val="22"/>
        <w:u w:val="none" w:color="000000"/>
        <w:vertAlign w:val="baseline"/>
      </w:rPr>
    </w:lvl>
    <w:lvl w:ilvl="7" w:tplc="8F7865FE">
      <w:start w:val="1"/>
      <w:numFmt w:val="bullet"/>
      <w:lvlText w:val="o"/>
      <w:lvlJc w:val="left"/>
      <w:pPr>
        <w:ind w:left="6120"/>
      </w:pPr>
      <w:rPr>
        <w:rFonts w:ascii="Segoe UI Symbol" w:eastAsia="Times New Roman" w:hAnsi="Segoe UI Symbol"/>
        <w:b w:val="0"/>
        <w:i w:val="0"/>
        <w:strike w:val="0"/>
        <w:dstrike w:val="0"/>
        <w:color w:val="000000"/>
        <w:sz w:val="22"/>
        <w:u w:val="none" w:color="000000"/>
        <w:vertAlign w:val="baseline"/>
      </w:rPr>
    </w:lvl>
    <w:lvl w:ilvl="8" w:tplc="60BC8F06">
      <w:start w:val="1"/>
      <w:numFmt w:val="bullet"/>
      <w:lvlText w:val="▪"/>
      <w:lvlJc w:val="left"/>
      <w:pPr>
        <w:ind w:left="6840"/>
      </w:pPr>
      <w:rPr>
        <w:rFonts w:ascii="Segoe UI Symbol" w:eastAsia="Times New Roman" w:hAnsi="Segoe UI Symbol"/>
        <w:b w:val="0"/>
        <w:i w:val="0"/>
        <w:strike w:val="0"/>
        <w:dstrike w:val="0"/>
        <w:color w:val="000000"/>
        <w:sz w:val="22"/>
        <w:u w:val="none" w:color="000000"/>
        <w:vertAlign w:val="baseline"/>
      </w:rPr>
    </w:lvl>
  </w:abstractNum>
  <w:abstractNum w:abstractNumId="3" w15:restartNumberingAfterBreak="0">
    <w:nsid w:val="09E25FF3"/>
    <w:multiLevelType w:val="hybridMultilevel"/>
    <w:tmpl w:val="535ED688"/>
    <w:lvl w:ilvl="0" w:tplc="C732473C">
      <w:start w:val="1"/>
      <w:numFmt w:val="bullet"/>
      <w:lvlText w:val="•"/>
      <w:lvlJc w:val="left"/>
      <w:pPr>
        <w:ind w:left="787" w:hanging="360"/>
      </w:pPr>
      <w:rPr>
        <w:rFonts w:ascii="Arial" w:eastAsia="Times New Roman" w:hAnsi="Arial"/>
        <w:b w:val="0"/>
        <w:i w:val="0"/>
        <w:strike w:val="0"/>
        <w:dstrike w:val="0"/>
        <w:color w:val="000000"/>
        <w:sz w:val="22"/>
        <w:u w:val="none" w:color="000000"/>
        <w:vertAlign w:val="baseline"/>
      </w:rPr>
    </w:lvl>
    <w:lvl w:ilvl="1" w:tplc="08090003" w:tentative="1">
      <w:start w:val="1"/>
      <w:numFmt w:val="bullet"/>
      <w:lvlText w:val="o"/>
      <w:lvlJc w:val="left"/>
      <w:pPr>
        <w:ind w:left="1507" w:hanging="360"/>
      </w:pPr>
      <w:rPr>
        <w:rFonts w:ascii="Courier New" w:hAnsi="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15:restartNumberingAfterBreak="0">
    <w:nsid w:val="0FA275D1"/>
    <w:multiLevelType w:val="hybridMultilevel"/>
    <w:tmpl w:val="54E8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B1C0D"/>
    <w:multiLevelType w:val="hybridMultilevel"/>
    <w:tmpl w:val="EDC89B52"/>
    <w:lvl w:ilvl="0" w:tplc="D80615C8">
      <w:numFmt w:val="bullet"/>
      <w:lvlText w:val="-"/>
      <w:lvlJc w:val="left"/>
      <w:pPr>
        <w:ind w:left="1800" w:hanging="360"/>
      </w:pPr>
      <w:rPr>
        <w:rFonts w:ascii="Arial" w:eastAsia="Times New Roman" w:hAnsi="Aria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3236A32"/>
    <w:multiLevelType w:val="hybridMultilevel"/>
    <w:tmpl w:val="9AC4ECE6"/>
    <w:lvl w:ilvl="0" w:tplc="D2B86210">
      <w:start w:val="1"/>
      <w:numFmt w:val="lowerLetter"/>
      <w:lvlText w:val="(%1)"/>
      <w:lvlJc w:val="left"/>
      <w:pPr>
        <w:ind w:left="442"/>
      </w:pPr>
      <w:rPr>
        <w:rFonts w:ascii="Arial" w:eastAsia="Times New Roman" w:hAnsi="Arial" w:cs="Arial"/>
        <w:b w:val="0"/>
        <w:i w:val="0"/>
        <w:strike w:val="0"/>
        <w:dstrike w:val="0"/>
        <w:color w:val="000000"/>
        <w:sz w:val="22"/>
        <w:szCs w:val="22"/>
        <w:u w:val="none" w:color="000000"/>
        <w:vertAlign w:val="baseline"/>
      </w:rPr>
    </w:lvl>
    <w:lvl w:ilvl="1" w:tplc="54780404">
      <w:start w:val="1"/>
      <w:numFmt w:val="lowerLetter"/>
      <w:lvlText w:val="%2"/>
      <w:lvlJc w:val="left"/>
      <w:pPr>
        <w:ind w:left="1188"/>
      </w:pPr>
      <w:rPr>
        <w:rFonts w:ascii="Arial" w:eastAsia="Times New Roman" w:hAnsi="Arial" w:cs="Arial"/>
        <w:b w:val="0"/>
        <w:i w:val="0"/>
        <w:strike w:val="0"/>
        <w:dstrike w:val="0"/>
        <w:color w:val="000000"/>
        <w:sz w:val="22"/>
        <w:szCs w:val="22"/>
        <w:u w:val="none" w:color="000000"/>
        <w:vertAlign w:val="baseline"/>
      </w:rPr>
    </w:lvl>
    <w:lvl w:ilvl="2" w:tplc="5F0A7D20">
      <w:start w:val="1"/>
      <w:numFmt w:val="lowerRoman"/>
      <w:lvlText w:val="%3"/>
      <w:lvlJc w:val="left"/>
      <w:pPr>
        <w:ind w:left="1908"/>
      </w:pPr>
      <w:rPr>
        <w:rFonts w:ascii="Arial" w:eastAsia="Times New Roman" w:hAnsi="Arial" w:cs="Arial"/>
        <w:b w:val="0"/>
        <w:i w:val="0"/>
        <w:strike w:val="0"/>
        <w:dstrike w:val="0"/>
        <w:color w:val="000000"/>
        <w:sz w:val="22"/>
        <w:szCs w:val="22"/>
        <w:u w:val="none" w:color="000000"/>
        <w:vertAlign w:val="baseline"/>
      </w:rPr>
    </w:lvl>
    <w:lvl w:ilvl="3" w:tplc="9C6C5BE2">
      <w:start w:val="1"/>
      <w:numFmt w:val="decimal"/>
      <w:lvlText w:val="%4"/>
      <w:lvlJc w:val="left"/>
      <w:pPr>
        <w:ind w:left="2628"/>
      </w:pPr>
      <w:rPr>
        <w:rFonts w:ascii="Arial" w:eastAsia="Times New Roman" w:hAnsi="Arial" w:cs="Arial"/>
        <w:b w:val="0"/>
        <w:i w:val="0"/>
        <w:strike w:val="0"/>
        <w:dstrike w:val="0"/>
        <w:color w:val="000000"/>
        <w:sz w:val="22"/>
        <w:szCs w:val="22"/>
        <w:u w:val="none" w:color="000000"/>
        <w:vertAlign w:val="baseline"/>
      </w:rPr>
    </w:lvl>
    <w:lvl w:ilvl="4" w:tplc="66AEB8F0">
      <w:start w:val="1"/>
      <w:numFmt w:val="lowerLetter"/>
      <w:lvlText w:val="%5"/>
      <w:lvlJc w:val="left"/>
      <w:pPr>
        <w:ind w:left="3348"/>
      </w:pPr>
      <w:rPr>
        <w:rFonts w:ascii="Arial" w:eastAsia="Times New Roman" w:hAnsi="Arial" w:cs="Arial"/>
        <w:b w:val="0"/>
        <w:i w:val="0"/>
        <w:strike w:val="0"/>
        <w:dstrike w:val="0"/>
        <w:color w:val="000000"/>
        <w:sz w:val="22"/>
        <w:szCs w:val="22"/>
        <w:u w:val="none" w:color="000000"/>
        <w:vertAlign w:val="baseline"/>
      </w:rPr>
    </w:lvl>
    <w:lvl w:ilvl="5" w:tplc="3E745136">
      <w:start w:val="1"/>
      <w:numFmt w:val="lowerRoman"/>
      <w:lvlText w:val="%6"/>
      <w:lvlJc w:val="left"/>
      <w:pPr>
        <w:ind w:left="4068"/>
      </w:pPr>
      <w:rPr>
        <w:rFonts w:ascii="Arial" w:eastAsia="Times New Roman" w:hAnsi="Arial" w:cs="Arial"/>
        <w:b w:val="0"/>
        <w:i w:val="0"/>
        <w:strike w:val="0"/>
        <w:dstrike w:val="0"/>
        <w:color w:val="000000"/>
        <w:sz w:val="22"/>
        <w:szCs w:val="22"/>
        <w:u w:val="none" w:color="000000"/>
        <w:vertAlign w:val="baseline"/>
      </w:rPr>
    </w:lvl>
    <w:lvl w:ilvl="6" w:tplc="FC923210">
      <w:start w:val="1"/>
      <w:numFmt w:val="decimal"/>
      <w:lvlText w:val="%7"/>
      <w:lvlJc w:val="left"/>
      <w:pPr>
        <w:ind w:left="4788"/>
      </w:pPr>
      <w:rPr>
        <w:rFonts w:ascii="Arial" w:eastAsia="Times New Roman" w:hAnsi="Arial" w:cs="Arial"/>
        <w:b w:val="0"/>
        <w:i w:val="0"/>
        <w:strike w:val="0"/>
        <w:dstrike w:val="0"/>
        <w:color w:val="000000"/>
        <w:sz w:val="22"/>
        <w:szCs w:val="22"/>
        <w:u w:val="none" w:color="000000"/>
        <w:vertAlign w:val="baseline"/>
      </w:rPr>
    </w:lvl>
    <w:lvl w:ilvl="7" w:tplc="D7CC67B6">
      <w:start w:val="1"/>
      <w:numFmt w:val="lowerLetter"/>
      <w:lvlText w:val="%8"/>
      <w:lvlJc w:val="left"/>
      <w:pPr>
        <w:ind w:left="5508"/>
      </w:pPr>
      <w:rPr>
        <w:rFonts w:ascii="Arial" w:eastAsia="Times New Roman" w:hAnsi="Arial" w:cs="Arial"/>
        <w:b w:val="0"/>
        <w:i w:val="0"/>
        <w:strike w:val="0"/>
        <w:dstrike w:val="0"/>
        <w:color w:val="000000"/>
        <w:sz w:val="22"/>
        <w:szCs w:val="22"/>
        <w:u w:val="none" w:color="000000"/>
        <w:vertAlign w:val="baseline"/>
      </w:rPr>
    </w:lvl>
    <w:lvl w:ilvl="8" w:tplc="26CE2A16">
      <w:start w:val="1"/>
      <w:numFmt w:val="lowerRoman"/>
      <w:lvlText w:val="%9"/>
      <w:lvlJc w:val="left"/>
      <w:pPr>
        <w:ind w:left="6228"/>
      </w:pPr>
      <w:rPr>
        <w:rFonts w:ascii="Arial" w:eastAsia="Times New Roman" w:hAnsi="Arial" w:cs="Arial"/>
        <w:b w:val="0"/>
        <w:i w:val="0"/>
        <w:strike w:val="0"/>
        <w:dstrike w:val="0"/>
        <w:color w:val="000000"/>
        <w:sz w:val="22"/>
        <w:szCs w:val="22"/>
        <w:u w:val="none" w:color="000000"/>
        <w:vertAlign w:val="baseline"/>
      </w:rPr>
    </w:lvl>
  </w:abstractNum>
  <w:abstractNum w:abstractNumId="7" w15:restartNumberingAfterBreak="0">
    <w:nsid w:val="16336274"/>
    <w:multiLevelType w:val="hybridMultilevel"/>
    <w:tmpl w:val="D4008788"/>
    <w:lvl w:ilvl="0" w:tplc="0316D34E">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ED92500"/>
    <w:multiLevelType w:val="hybridMultilevel"/>
    <w:tmpl w:val="7956797E"/>
    <w:lvl w:ilvl="0" w:tplc="D9169EEE">
      <w:numFmt w:val="bullet"/>
      <w:lvlText w:val="-"/>
      <w:lvlJc w:val="left"/>
      <w:pPr>
        <w:ind w:left="2160" w:hanging="360"/>
      </w:pPr>
      <w:rPr>
        <w:rFonts w:ascii="Arial" w:eastAsia="Times New Roman" w:hAnsi="Arial" w:hint="default"/>
      </w:rPr>
    </w:lvl>
    <w:lvl w:ilvl="1" w:tplc="08090003">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hint="default"/>
      </w:rPr>
    </w:lvl>
    <w:lvl w:ilvl="8" w:tplc="08090005">
      <w:start w:val="1"/>
      <w:numFmt w:val="bullet"/>
      <w:lvlText w:val=""/>
      <w:lvlJc w:val="left"/>
      <w:pPr>
        <w:ind w:left="7920" w:hanging="360"/>
      </w:pPr>
      <w:rPr>
        <w:rFonts w:ascii="Wingdings" w:hAnsi="Wingdings" w:hint="default"/>
      </w:rPr>
    </w:lvl>
  </w:abstractNum>
  <w:abstractNum w:abstractNumId="9" w15:restartNumberingAfterBreak="0">
    <w:nsid w:val="1F4B2E27"/>
    <w:multiLevelType w:val="hybridMultilevel"/>
    <w:tmpl w:val="891C6714"/>
    <w:lvl w:ilvl="0" w:tplc="FA4A8E44">
      <w:start w:val="1"/>
      <w:numFmt w:val="lowerLetter"/>
      <w:lvlText w:val="(%1)"/>
      <w:lvlJc w:val="left"/>
      <w:pPr>
        <w:ind w:left="850"/>
      </w:pPr>
      <w:rPr>
        <w:rFonts w:ascii="Arial" w:eastAsia="Times New Roman" w:hAnsi="Arial" w:cs="Arial"/>
        <w:b w:val="0"/>
        <w:i w:val="0"/>
        <w:strike w:val="0"/>
        <w:dstrike w:val="0"/>
        <w:color w:val="000000"/>
        <w:sz w:val="22"/>
        <w:szCs w:val="22"/>
        <w:u w:val="none" w:color="000000"/>
        <w:vertAlign w:val="baseline"/>
      </w:rPr>
    </w:lvl>
    <w:lvl w:ilvl="1" w:tplc="4BB26F56">
      <w:start w:val="1"/>
      <w:numFmt w:val="lowerLetter"/>
      <w:lvlText w:val="%2"/>
      <w:lvlJc w:val="left"/>
      <w:pPr>
        <w:ind w:left="1188"/>
      </w:pPr>
      <w:rPr>
        <w:rFonts w:ascii="Arial" w:eastAsia="Times New Roman" w:hAnsi="Arial" w:cs="Arial"/>
        <w:b w:val="0"/>
        <w:i w:val="0"/>
        <w:strike w:val="0"/>
        <w:dstrike w:val="0"/>
        <w:color w:val="000000"/>
        <w:sz w:val="22"/>
        <w:szCs w:val="22"/>
        <w:u w:val="none" w:color="000000"/>
        <w:vertAlign w:val="baseline"/>
      </w:rPr>
    </w:lvl>
    <w:lvl w:ilvl="2" w:tplc="9404C852">
      <w:start w:val="1"/>
      <w:numFmt w:val="lowerRoman"/>
      <w:lvlText w:val="%3"/>
      <w:lvlJc w:val="left"/>
      <w:pPr>
        <w:ind w:left="1908"/>
      </w:pPr>
      <w:rPr>
        <w:rFonts w:ascii="Arial" w:eastAsia="Times New Roman" w:hAnsi="Arial" w:cs="Arial"/>
        <w:b w:val="0"/>
        <w:i w:val="0"/>
        <w:strike w:val="0"/>
        <w:dstrike w:val="0"/>
        <w:color w:val="000000"/>
        <w:sz w:val="22"/>
        <w:szCs w:val="22"/>
        <w:u w:val="none" w:color="000000"/>
        <w:vertAlign w:val="baseline"/>
      </w:rPr>
    </w:lvl>
    <w:lvl w:ilvl="3" w:tplc="8D463FC0">
      <w:start w:val="1"/>
      <w:numFmt w:val="decimal"/>
      <w:lvlText w:val="%4"/>
      <w:lvlJc w:val="left"/>
      <w:pPr>
        <w:ind w:left="2628"/>
      </w:pPr>
      <w:rPr>
        <w:rFonts w:ascii="Arial" w:eastAsia="Times New Roman" w:hAnsi="Arial" w:cs="Arial"/>
        <w:b w:val="0"/>
        <w:i w:val="0"/>
        <w:strike w:val="0"/>
        <w:dstrike w:val="0"/>
        <w:color w:val="000000"/>
        <w:sz w:val="22"/>
        <w:szCs w:val="22"/>
        <w:u w:val="none" w:color="000000"/>
        <w:vertAlign w:val="baseline"/>
      </w:rPr>
    </w:lvl>
    <w:lvl w:ilvl="4" w:tplc="185AAF3E">
      <w:start w:val="1"/>
      <w:numFmt w:val="lowerLetter"/>
      <w:lvlText w:val="%5"/>
      <w:lvlJc w:val="left"/>
      <w:pPr>
        <w:ind w:left="3348"/>
      </w:pPr>
      <w:rPr>
        <w:rFonts w:ascii="Arial" w:eastAsia="Times New Roman" w:hAnsi="Arial" w:cs="Arial"/>
        <w:b w:val="0"/>
        <w:i w:val="0"/>
        <w:strike w:val="0"/>
        <w:dstrike w:val="0"/>
        <w:color w:val="000000"/>
        <w:sz w:val="22"/>
        <w:szCs w:val="22"/>
        <w:u w:val="none" w:color="000000"/>
        <w:vertAlign w:val="baseline"/>
      </w:rPr>
    </w:lvl>
    <w:lvl w:ilvl="5" w:tplc="4CFA6F7C">
      <w:start w:val="1"/>
      <w:numFmt w:val="lowerRoman"/>
      <w:lvlText w:val="%6"/>
      <w:lvlJc w:val="left"/>
      <w:pPr>
        <w:ind w:left="4068"/>
      </w:pPr>
      <w:rPr>
        <w:rFonts w:ascii="Arial" w:eastAsia="Times New Roman" w:hAnsi="Arial" w:cs="Arial"/>
        <w:b w:val="0"/>
        <w:i w:val="0"/>
        <w:strike w:val="0"/>
        <w:dstrike w:val="0"/>
        <w:color w:val="000000"/>
        <w:sz w:val="22"/>
        <w:szCs w:val="22"/>
        <w:u w:val="none" w:color="000000"/>
        <w:vertAlign w:val="baseline"/>
      </w:rPr>
    </w:lvl>
    <w:lvl w:ilvl="6" w:tplc="68143BA6">
      <w:start w:val="1"/>
      <w:numFmt w:val="decimal"/>
      <w:lvlText w:val="%7"/>
      <w:lvlJc w:val="left"/>
      <w:pPr>
        <w:ind w:left="4788"/>
      </w:pPr>
      <w:rPr>
        <w:rFonts w:ascii="Arial" w:eastAsia="Times New Roman" w:hAnsi="Arial" w:cs="Arial"/>
        <w:b w:val="0"/>
        <w:i w:val="0"/>
        <w:strike w:val="0"/>
        <w:dstrike w:val="0"/>
        <w:color w:val="000000"/>
        <w:sz w:val="22"/>
        <w:szCs w:val="22"/>
        <w:u w:val="none" w:color="000000"/>
        <w:vertAlign w:val="baseline"/>
      </w:rPr>
    </w:lvl>
    <w:lvl w:ilvl="7" w:tplc="B4D261E8">
      <w:start w:val="1"/>
      <w:numFmt w:val="lowerLetter"/>
      <w:lvlText w:val="%8"/>
      <w:lvlJc w:val="left"/>
      <w:pPr>
        <w:ind w:left="5508"/>
      </w:pPr>
      <w:rPr>
        <w:rFonts w:ascii="Arial" w:eastAsia="Times New Roman" w:hAnsi="Arial" w:cs="Arial"/>
        <w:b w:val="0"/>
        <w:i w:val="0"/>
        <w:strike w:val="0"/>
        <w:dstrike w:val="0"/>
        <w:color w:val="000000"/>
        <w:sz w:val="22"/>
        <w:szCs w:val="22"/>
        <w:u w:val="none" w:color="000000"/>
        <w:vertAlign w:val="baseline"/>
      </w:rPr>
    </w:lvl>
    <w:lvl w:ilvl="8" w:tplc="84C01B5A">
      <w:start w:val="1"/>
      <w:numFmt w:val="lowerRoman"/>
      <w:lvlText w:val="%9"/>
      <w:lvlJc w:val="left"/>
      <w:pPr>
        <w:ind w:left="6228"/>
      </w:pPr>
      <w:rPr>
        <w:rFonts w:ascii="Arial" w:eastAsia="Times New Roman" w:hAnsi="Arial" w:cs="Arial"/>
        <w:b w:val="0"/>
        <w:i w:val="0"/>
        <w:strike w:val="0"/>
        <w:dstrike w:val="0"/>
        <w:color w:val="000000"/>
        <w:sz w:val="22"/>
        <w:szCs w:val="22"/>
        <w:u w:val="none" w:color="000000"/>
        <w:vertAlign w:val="baseline"/>
      </w:rPr>
    </w:lvl>
  </w:abstractNum>
  <w:abstractNum w:abstractNumId="10" w15:restartNumberingAfterBreak="0">
    <w:nsid w:val="1FAA770D"/>
    <w:multiLevelType w:val="hybridMultilevel"/>
    <w:tmpl w:val="250A6C7E"/>
    <w:lvl w:ilvl="0" w:tplc="1A324B36">
      <w:start w:val="1"/>
      <w:numFmt w:val="bullet"/>
      <w:lvlText w:val=""/>
      <w:lvlJc w:val="left"/>
      <w:pPr>
        <w:tabs>
          <w:tab w:val="num" w:pos="1341"/>
        </w:tabs>
        <w:ind w:left="1341" w:hanging="397"/>
      </w:pPr>
      <w:rPr>
        <w:rFonts w:ascii="Symbol" w:hAnsi="Symbol" w:hint="default"/>
      </w:rPr>
    </w:lvl>
    <w:lvl w:ilvl="1" w:tplc="D9169EEE">
      <w:numFmt w:val="bullet"/>
      <w:lvlText w:val="-"/>
      <w:lvlJc w:val="left"/>
      <w:pPr>
        <w:tabs>
          <w:tab w:val="num" w:pos="2044"/>
        </w:tabs>
        <w:ind w:left="2044" w:hanging="360"/>
      </w:pPr>
      <w:rPr>
        <w:rFonts w:ascii="Arial" w:eastAsia="Times New Roman" w:hAnsi="Arial" w:hint="default"/>
      </w:rPr>
    </w:lvl>
    <w:lvl w:ilvl="2" w:tplc="08090005">
      <w:start w:val="1"/>
      <w:numFmt w:val="bullet"/>
      <w:lvlText w:val=""/>
      <w:lvlJc w:val="left"/>
      <w:pPr>
        <w:tabs>
          <w:tab w:val="num" w:pos="2764"/>
        </w:tabs>
        <w:ind w:left="2764" w:hanging="360"/>
      </w:pPr>
      <w:rPr>
        <w:rFonts w:ascii="Wingdings" w:hAnsi="Wingdings" w:hint="default"/>
      </w:rPr>
    </w:lvl>
    <w:lvl w:ilvl="3" w:tplc="08090001">
      <w:start w:val="1"/>
      <w:numFmt w:val="bullet"/>
      <w:lvlText w:val=""/>
      <w:lvlJc w:val="left"/>
      <w:pPr>
        <w:tabs>
          <w:tab w:val="num" w:pos="3484"/>
        </w:tabs>
        <w:ind w:left="3484" w:hanging="360"/>
      </w:pPr>
      <w:rPr>
        <w:rFonts w:ascii="Symbol" w:hAnsi="Symbol" w:hint="default"/>
      </w:rPr>
    </w:lvl>
    <w:lvl w:ilvl="4" w:tplc="08090003">
      <w:start w:val="1"/>
      <w:numFmt w:val="bullet"/>
      <w:lvlText w:val="o"/>
      <w:lvlJc w:val="left"/>
      <w:pPr>
        <w:tabs>
          <w:tab w:val="num" w:pos="4204"/>
        </w:tabs>
        <w:ind w:left="4204" w:hanging="360"/>
      </w:pPr>
      <w:rPr>
        <w:rFonts w:ascii="Courier New" w:hAnsi="Courier New" w:hint="default"/>
      </w:rPr>
    </w:lvl>
    <w:lvl w:ilvl="5" w:tplc="08090005">
      <w:start w:val="1"/>
      <w:numFmt w:val="bullet"/>
      <w:lvlText w:val=""/>
      <w:lvlJc w:val="left"/>
      <w:pPr>
        <w:tabs>
          <w:tab w:val="num" w:pos="4924"/>
        </w:tabs>
        <w:ind w:left="4924" w:hanging="360"/>
      </w:pPr>
      <w:rPr>
        <w:rFonts w:ascii="Wingdings" w:hAnsi="Wingdings" w:hint="default"/>
      </w:rPr>
    </w:lvl>
    <w:lvl w:ilvl="6" w:tplc="08090001">
      <w:start w:val="1"/>
      <w:numFmt w:val="bullet"/>
      <w:lvlText w:val=""/>
      <w:lvlJc w:val="left"/>
      <w:pPr>
        <w:tabs>
          <w:tab w:val="num" w:pos="5644"/>
        </w:tabs>
        <w:ind w:left="5644" w:hanging="360"/>
      </w:pPr>
      <w:rPr>
        <w:rFonts w:ascii="Symbol" w:hAnsi="Symbol" w:hint="default"/>
      </w:rPr>
    </w:lvl>
    <w:lvl w:ilvl="7" w:tplc="08090003">
      <w:start w:val="1"/>
      <w:numFmt w:val="bullet"/>
      <w:lvlText w:val="o"/>
      <w:lvlJc w:val="left"/>
      <w:pPr>
        <w:tabs>
          <w:tab w:val="num" w:pos="6364"/>
        </w:tabs>
        <w:ind w:left="6364" w:hanging="360"/>
      </w:pPr>
      <w:rPr>
        <w:rFonts w:ascii="Courier New" w:hAnsi="Courier New" w:hint="default"/>
      </w:rPr>
    </w:lvl>
    <w:lvl w:ilvl="8" w:tplc="08090005">
      <w:start w:val="1"/>
      <w:numFmt w:val="bullet"/>
      <w:lvlText w:val=""/>
      <w:lvlJc w:val="left"/>
      <w:pPr>
        <w:tabs>
          <w:tab w:val="num" w:pos="7084"/>
        </w:tabs>
        <w:ind w:left="7084" w:hanging="360"/>
      </w:pPr>
      <w:rPr>
        <w:rFonts w:ascii="Wingdings" w:hAnsi="Wingdings" w:hint="default"/>
      </w:rPr>
    </w:lvl>
  </w:abstractNum>
  <w:abstractNum w:abstractNumId="11" w15:restartNumberingAfterBreak="0">
    <w:nsid w:val="21B30B69"/>
    <w:multiLevelType w:val="hybridMultilevel"/>
    <w:tmpl w:val="E080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2308B"/>
    <w:multiLevelType w:val="hybridMultilevel"/>
    <w:tmpl w:val="E25C9F26"/>
    <w:lvl w:ilvl="0" w:tplc="080AC1B2">
      <w:start w:val="1"/>
      <w:numFmt w:val="lowerLetter"/>
      <w:lvlText w:val="(%1)"/>
      <w:lvlJc w:val="left"/>
      <w:pPr>
        <w:ind w:left="442"/>
      </w:pPr>
      <w:rPr>
        <w:rFonts w:ascii="Arial" w:eastAsia="Times New Roman" w:hAnsi="Arial" w:cs="Arial"/>
        <w:b w:val="0"/>
        <w:i w:val="0"/>
        <w:strike w:val="0"/>
        <w:dstrike w:val="0"/>
        <w:color w:val="000000"/>
        <w:sz w:val="22"/>
        <w:szCs w:val="22"/>
        <w:u w:val="none" w:color="000000"/>
        <w:vertAlign w:val="baseline"/>
      </w:rPr>
    </w:lvl>
    <w:lvl w:ilvl="1" w:tplc="833ACCBA">
      <w:start w:val="1"/>
      <w:numFmt w:val="lowerLetter"/>
      <w:lvlText w:val="%2"/>
      <w:lvlJc w:val="left"/>
      <w:pPr>
        <w:ind w:left="1188"/>
      </w:pPr>
      <w:rPr>
        <w:rFonts w:ascii="Arial" w:eastAsia="Times New Roman" w:hAnsi="Arial" w:cs="Arial"/>
        <w:b w:val="0"/>
        <w:i w:val="0"/>
        <w:strike w:val="0"/>
        <w:dstrike w:val="0"/>
        <w:color w:val="000000"/>
        <w:sz w:val="22"/>
        <w:szCs w:val="22"/>
        <w:u w:val="none" w:color="000000"/>
        <w:vertAlign w:val="baseline"/>
      </w:rPr>
    </w:lvl>
    <w:lvl w:ilvl="2" w:tplc="B9A4754C">
      <w:start w:val="1"/>
      <w:numFmt w:val="lowerRoman"/>
      <w:lvlText w:val="%3"/>
      <w:lvlJc w:val="left"/>
      <w:pPr>
        <w:ind w:left="1908"/>
      </w:pPr>
      <w:rPr>
        <w:rFonts w:ascii="Arial" w:eastAsia="Times New Roman" w:hAnsi="Arial" w:cs="Arial"/>
        <w:b w:val="0"/>
        <w:i w:val="0"/>
        <w:strike w:val="0"/>
        <w:dstrike w:val="0"/>
        <w:color w:val="000000"/>
        <w:sz w:val="22"/>
        <w:szCs w:val="22"/>
        <w:u w:val="none" w:color="000000"/>
        <w:vertAlign w:val="baseline"/>
      </w:rPr>
    </w:lvl>
    <w:lvl w:ilvl="3" w:tplc="5218F542">
      <w:start w:val="1"/>
      <w:numFmt w:val="decimal"/>
      <w:lvlText w:val="%4"/>
      <w:lvlJc w:val="left"/>
      <w:pPr>
        <w:ind w:left="2628"/>
      </w:pPr>
      <w:rPr>
        <w:rFonts w:ascii="Arial" w:eastAsia="Times New Roman" w:hAnsi="Arial" w:cs="Arial"/>
        <w:b w:val="0"/>
        <w:i w:val="0"/>
        <w:strike w:val="0"/>
        <w:dstrike w:val="0"/>
        <w:color w:val="000000"/>
        <w:sz w:val="22"/>
        <w:szCs w:val="22"/>
        <w:u w:val="none" w:color="000000"/>
        <w:vertAlign w:val="baseline"/>
      </w:rPr>
    </w:lvl>
    <w:lvl w:ilvl="4" w:tplc="9DB0F15C">
      <w:start w:val="1"/>
      <w:numFmt w:val="lowerLetter"/>
      <w:lvlText w:val="%5"/>
      <w:lvlJc w:val="left"/>
      <w:pPr>
        <w:ind w:left="3348"/>
      </w:pPr>
      <w:rPr>
        <w:rFonts w:ascii="Arial" w:eastAsia="Times New Roman" w:hAnsi="Arial" w:cs="Arial"/>
        <w:b w:val="0"/>
        <w:i w:val="0"/>
        <w:strike w:val="0"/>
        <w:dstrike w:val="0"/>
        <w:color w:val="000000"/>
        <w:sz w:val="22"/>
        <w:szCs w:val="22"/>
        <w:u w:val="none" w:color="000000"/>
        <w:vertAlign w:val="baseline"/>
      </w:rPr>
    </w:lvl>
    <w:lvl w:ilvl="5" w:tplc="DEBA04A0">
      <w:start w:val="1"/>
      <w:numFmt w:val="lowerRoman"/>
      <w:lvlText w:val="%6"/>
      <w:lvlJc w:val="left"/>
      <w:pPr>
        <w:ind w:left="4068"/>
      </w:pPr>
      <w:rPr>
        <w:rFonts w:ascii="Arial" w:eastAsia="Times New Roman" w:hAnsi="Arial" w:cs="Arial"/>
        <w:b w:val="0"/>
        <w:i w:val="0"/>
        <w:strike w:val="0"/>
        <w:dstrike w:val="0"/>
        <w:color w:val="000000"/>
        <w:sz w:val="22"/>
        <w:szCs w:val="22"/>
        <w:u w:val="none" w:color="000000"/>
        <w:vertAlign w:val="baseline"/>
      </w:rPr>
    </w:lvl>
    <w:lvl w:ilvl="6" w:tplc="D7F8F64E">
      <w:start w:val="1"/>
      <w:numFmt w:val="decimal"/>
      <w:lvlText w:val="%7"/>
      <w:lvlJc w:val="left"/>
      <w:pPr>
        <w:ind w:left="4788"/>
      </w:pPr>
      <w:rPr>
        <w:rFonts w:ascii="Arial" w:eastAsia="Times New Roman" w:hAnsi="Arial" w:cs="Arial"/>
        <w:b w:val="0"/>
        <w:i w:val="0"/>
        <w:strike w:val="0"/>
        <w:dstrike w:val="0"/>
        <w:color w:val="000000"/>
        <w:sz w:val="22"/>
        <w:szCs w:val="22"/>
        <w:u w:val="none" w:color="000000"/>
        <w:vertAlign w:val="baseline"/>
      </w:rPr>
    </w:lvl>
    <w:lvl w:ilvl="7" w:tplc="BD5E5E9C">
      <w:start w:val="1"/>
      <w:numFmt w:val="lowerLetter"/>
      <w:lvlText w:val="%8"/>
      <w:lvlJc w:val="left"/>
      <w:pPr>
        <w:ind w:left="5508"/>
      </w:pPr>
      <w:rPr>
        <w:rFonts w:ascii="Arial" w:eastAsia="Times New Roman" w:hAnsi="Arial" w:cs="Arial"/>
        <w:b w:val="0"/>
        <w:i w:val="0"/>
        <w:strike w:val="0"/>
        <w:dstrike w:val="0"/>
        <w:color w:val="000000"/>
        <w:sz w:val="22"/>
        <w:szCs w:val="22"/>
        <w:u w:val="none" w:color="000000"/>
        <w:vertAlign w:val="baseline"/>
      </w:rPr>
    </w:lvl>
    <w:lvl w:ilvl="8" w:tplc="FB06A68A">
      <w:start w:val="1"/>
      <w:numFmt w:val="lowerRoman"/>
      <w:lvlText w:val="%9"/>
      <w:lvlJc w:val="left"/>
      <w:pPr>
        <w:ind w:left="6228"/>
      </w:pPr>
      <w:rPr>
        <w:rFonts w:ascii="Arial" w:eastAsia="Times New Roman" w:hAnsi="Arial" w:cs="Arial"/>
        <w:b w:val="0"/>
        <w:i w:val="0"/>
        <w:strike w:val="0"/>
        <w:dstrike w:val="0"/>
        <w:color w:val="000000"/>
        <w:sz w:val="22"/>
        <w:szCs w:val="22"/>
        <w:u w:val="none" w:color="000000"/>
        <w:vertAlign w:val="baseline"/>
      </w:rPr>
    </w:lvl>
  </w:abstractNum>
  <w:abstractNum w:abstractNumId="13" w15:restartNumberingAfterBreak="0">
    <w:nsid w:val="2B71397D"/>
    <w:multiLevelType w:val="hybridMultilevel"/>
    <w:tmpl w:val="8D3C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33240"/>
    <w:multiLevelType w:val="hybridMultilevel"/>
    <w:tmpl w:val="EDA0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95CA7"/>
    <w:multiLevelType w:val="hybridMultilevel"/>
    <w:tmpl w:val="7F7E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83151"/>
    <w:multiLevelType w:val="hybridMultilevel"/>
    <w:tmpl w:val="3CAE6AF8"/>
    <w:lvl w:ilvl="0" w:tplc="2D58DAA8">
      <w:start w:val="4"/>
      <w:numFmt w:val="lowerLetter"/>
      <w:lvlText w:val="(%1)"/>
      <w:lvlJc w:val="left"/>
      <w:pPr>
        <w:ind w:left="850"/>
      </w:pPr>
      <w:rPr>
        <w:rFonts w:ascii="Arial" w:eastAsia="Times New Roman" w:hAnsi="Arial" w:cs="Arial"/>
        <w:b w:val="0"/>
        <w:i w:val="0"/>
        <w:strike w:val="0"/>
        <w:dstrike w:val="0"/>
        <w:color w:val="000000"/>
        <w:sz w:val="22"/>
        <w:szCs w:val="22"/>
        <w:u w:val="none" w:color="000000"/>
        <w:vertAlign w:val="baseline"/>
      </w:rPr>
    </w:lvl>
    <w:lvl w:ilvl="1" w:tplc="099C0260">
      <w:start w:val="1"/>
      <w:numFmt w:val="lowerLetter"/>
      <w:lvlText w:val="%2"/>
      <w:lvlJc w:val="left"/>
      <w:pPr>
        <w:ind w:left="1188"/>
      </w:pPr>
      <w:rPr>
        <w:rFonts w:ascii="Arial" w:eastAsia="Times New Roman" w:hAnsi="Arial" w:cs="Arial"/>
        <w:b w:val="0"/>
        <w:i w:val="0"/>
        <w:strike w:val="0"/>
        <w:dstrike w:val="0"/>
        <w:color w:val="000000"/>
        <w:sz w:val="22"/>
        <w:szCs w:val="22"/>
        <w:u w:val="none" w:color="000000"/>
        <w:vertAlign w:val="baseline"/>
      </w:rPr>
    </w:lvl>
    <w:lvl w:ilvl="2" w:tplc="79C877EA">
      <w:start w:val="1"/>
      <w:numFmt w:val="lowerRoman"/>
      <w:lvlText w:val="%3"/>
      <w:lvlJc w:val="left"/>
      <w:pPr>
        <w:ind w:left="1908"/>
      </w:pPr>
      <w:rPr>
        <w:rFonts w:ascii="Arial" w:eastAsia="Times New Roman" w:hAnsi="Arial" w:cs="Arial"/>
        <w:b w:val="0"/>
        <w:i w:val="0"/>
        <w:strike w:val="0"/>
        <w:dstrike w:val="0"/>
        <w:color w:val="000000"/>
        <w:sz w:val="22"/>
        <w:szCs w:val="22"/>
        <w:u w:val="none" w:color="000000"/>
        <w:vertAlign w:val="baseline"/>
      </w:rPr>
    </w:lvl>
    <w:lvl w:ilvl="3" w:tplc="C178A012">
      <w:start w:val="1"/>
      <w:numFmt w:val="decimal"/>
      <w:lvlText w:val="%4"/>
      <w:lvlJc w:val="left"/>
      <w:pPr>
        <w:ind w:left="2628"/>
      </w:pPr>
      <w:rPr>
        <w:rFonts w:ascii="Arial" w:eastAsia="Times New Roman" w:hAnsi="Arial" w:cs="Arial"/>
        <w:b w:val="0"/>
        <w:i w:val="0"/>
        <w:strike w:val="0"/>
        <w:dstrike w:val="0"/>
        <w:color w:val="000000"/>
        <w:sz w:val="22"/>
        <w:szCs w:val="22"/>
        <w:u w:val="none" w:color="000000"/>
        <w:vertAlign w:val="baseline"/>
      </w:rPr>
    </w:lvl>
    <w:lvl w:ilvl="4" w:tplc="3F2021B6">
      <w:start w:val="1"/>
      <w:numFmt w:val="lowerLetter"/>
      <w:lvlText w:val="%5"/>
      <w:lvlJc w:val="left"/>
      <w:pPr>
        <w:ind w:left="3348"/>
      </w:pPr>
      <w:rPr>
        <w:rFonts w:ascii="Arial" w:eastAsia="Times New Roman" w:hAnsi="Arial" w:cs="Arial"/>
        <w:b w:val="0"/>
        <w:i w:val="0"/>
        <w:strike w:val="0"/>
        <w:dstrike w:val="0"/>
        <w:color w:val="000000"/>
        <w:sz w:val="22"/>
        <w:szCs w:val="22"/>
        <w:u w:val="none" w:color="000000"/>
        <w:vertAlign w:val="baseline"/>
      </w:rPr>
    </w:lvl>
    <w:lvl w:ilvl="5" w:tplc="AB0C9456">
      <w:start w:val="1"/>
      <w:numFmt w:val="lowerRoman"/>
      <w:lvlText w:val="%6"/>
      <w:lvlJc w:val="left"/>
      <w:pPr>
        <w:ind w:left="4068"/>
      </w:pPr>
      <w:rPr>
        <w:rFonts w:ascii="Arial" w:eastAsia="Times New Roman" w:hAnsi="Arial" w:cs="Arial"/>
        <w:b w:val="0"/>
        <w:i w:val="0"/>
        <w:strike w:val="0"/>
        <w:dstrike w:val="0"/>
        <w:color w:val="000000"/>
        <w:sz w:val="22"/>
        <w:szCs w:val="22"/>
        <w:u w:val="none" w:color="000000"/>
        <w:vertAlign w:val="baseline"/>
      </w:rPr>
    </w:lvl>
    <w:lvl w:ilvl="6" w:tplc="20E44884">
      <w:start w:val="1"/>
      <w:numFmt w:val="decimal"/>
      <w:lvlText w:val="%7"/>
      <w:lvlJc w:val="left"/>
      <w:pPr>
        <w:ind w:left="4788"/>
      </w:pPr>
      <w:rPr>
        <w:rFonts w:ascii="Arial" w:eastAsia="Times New Roman" w:hAnsi="Arial" w:cs="Arial"/>
        <w:b w:val="0"/>
        <w:i w:val="0"/>
        <w:strike w:val="0"/>
        <w:dstrike w:val="0"/>
        <w:color w:val="000000"/>
        <w:sz w:val="22"/>
        <w:szCs w:val="22"/>
        <w:u w:val="none" w:color="000000"/>
        <w:vertAlign w:val="baseline"/>
      </w:rPr>
    </w:lvl>
    <w:lvl w:ilvl="7" w:tplc="765E8166">
      <w:start w:val="1"/>
      <w:numFmt w:val="lowerLetter"/>
      <w:lvlText w:val="%8"/>
      <w:lvlJc w:val="left"/>
      <w:pPr>
        <w:ind w:left="5508"/>
      </w:pPr>
      <w:rPr>
        <w:rFonts w:ascii="Arial" w:eastAsia="Times New Roman" w:hAnsi="Arial" w:cs="Arial"/>
        <w:b w:val="0"/>
        <w:i w:val="0"/>
        <w:strike w:val="0"/>
        <w:dstrike w:val="0"/>
        <w:color w:val="000000"/>
        <w:sz w:val="22"/>
        <w:szCs w:val="22"/>
        <w:u w:val="none" w:color="000000"/>
        <w:vertAlign w:val="baseline"/>
      </w:rPr>
    </w:lvl>
    <w:lvl w:ilvl="8" w:tplc="B5F2AD54">
      <w:start w:val="1"/>
      <w:numFmt w:val="lowerRoman"/>
      <w:lvlText w:val="%9"/>
      <w:lvlJc w:val="left"/>
      <w:pPr>
        <w:ind w:left="6228"/>
      </w:pPr>
      <w:rPr>
        <w:rFonts w:ascii="Arial" w:eastAsia="Times New Roman" w:hAnsi="Arial" w:cs="Arial"/>
        <w:b w:val="0"/>
        <w:i w:val="0"/>
        <w:strike w:val="0"/>
        <w:dstrike w:val="0"/>
        <w:color w:val="000000"/>
        <w:sz w:val="22"/>
        <w:szCs w:val="22"/>
        <w:u w:val="none" w:color="000000"/>
        <w:vertAlign w:val="baseline"/>
      </w:rPr>
    </w:lvl>
  </w:abstractNum>
  <w:abstractNum w:abstractNumId="17" w15:restartNumberingAfterBreak="0">
    <w:nsid w:val="3BA725A7"/>
    <w:multiLevelType w:val="hybridMultilevel"/>
    <w:tmpl w:val="A6B27CE0"/>
    <w:lvl w:ilvl="0" w:tplc="37369A0E">
      <w:start w:val="2"/>
      <w:numFmt w:val="lowerLetter"/>
      <w:lvlText w:val="(%1)"/>
      <w:lvlJc w:val="left"/>
      <w:pPr>
        <w:ind w:left="468" w:hanging="360"/>
      </w:pPr>
      <w:rPr>
        <w:rFonts w:cs="Times New Roman" w:hint="default"/>
      </w:rPr>
    </w:lvl>
    <w:lvl w:ilvl="1" w:tplc="08090019" w:tentative="1">
      <w:start w:val="1"/>
      <w:numFmt w:val="lowerLetter"/>
      <w:lvlText w:val="%2."/>
      <w:lvlJc w:val="left"/>
      <w:pPr>
        <w:ind w:left="1188" w:hanging="360"/>
      </w:pPr>
      <w:rPr>
        <w:rFonts w:cs="Times New Roman"/>
      </w:rPr>
    </w:lvl>
    <w:lvl w:ilvl="2" w:tplc="0809001B" w:tentative="1">
      <w:start w:val="1"/>
      <w:numFmt w:val="lowerRoman"/>
      <w:lvlText w:val="%3."/>
      <w:lvlJc w:val="right"/>
      <w:pPr>
        <w:ind w:left="1908" w:hanging="180"/>
      </w:pPr>
      <w:rPr>
        <w:rFonts w:cs="Times New Roman"/>
      </w:rPr>
    </w:lvl>
    <w:lvl w:ilvl="3" w:tplc="0809000F" w:tentative="1">
      <w:start w:val="1"/>
      <w:numFmt w:val="decimal"/>
      <w:lvlText w:val="%4."/>
      <w:lvlJc w:val="left"/>
      <w:pPr>
        <w:ind w:left="2628" w:hanging="360"/>
      </w:pPr>
      <w:rPr>
        <w:rFonts w:cs="Times New Roman"/>
      </w:rPr>
    </w:lvl>
    <w:lvl w:ilvl="4" w:tplc="08090019" w:tentative="1">
      <w:start w:val="1"/>
      <w:numFmt w:val="lowerLetter"/>
      <w:lvlText w:val="%5."/>
      <w:lvlJc w:val="left"/>
      <w:pPr>
        <w:ind w:left="3348" w:hanging="360"/>
      </w:pPr>
      <w:rPr>
        <w:rFonts w:cs="Times New Roman"/>
      </w:rPr>
    </w:lvl>
    <w:lvl w:ilvl="5" w:tplc="0809001B" w:tentative="1">
      <w:start w:val="1"/>
      <w:numFmt w:val="lowerRoman"/>
      <w:lvlText w:val="%6."/>
      <w:lvlJc w:val="right"/>
      <w:pPr>
        <w:ind w:left="4068" w:hanging="180"/>
      </w:pPr>
      <w:rPr>
        <w:rFonts w:cs="Times New Roman"/>
      </w:rPr>
    </w:lvl>
    <w:lvl w:ilvl="6" w:tplc="0809000F" w:tentative="1">
      <w:start w:val="1"/>
      <w:numFmt w:val="decimal"/>
      <w:lvlText w:val="%7."/>
      <w:lvlJc w:val="left"/>
      <w:pPr>
        <w:ind w:left="4788" w:hanging="360"/>
      </w:pPr>
      <w:rPr>
        <w:rFonts w:cs="Times New Roman"/>
      </w:rPr>
    </w:lvl>
    <w:lvl w:ilvl="7" w:tplc="08090019" w:tentative="1">
      <w:start w:val="1"/>
      <w:numFmt w:val="lowerLetter"/>
      <w:lvlText w:val="%8."/>
      <w:lvlJc w:val="left"/>
      <w:pPr>
        <w:ind w:left="5508" w:hanging="360"/>
      </w:pPr>
      <w:rPr>
        <w:rFonts w:cs="Times New Roman"/>
      </w:rPr>
    </w:lvl>
    <w:lvl w:ilvl="8" w:tplc="0809001B" w:tentative="1">
      <w:start w:val="1"/>
      <w:numFmt w:val="lowerRoman"/>
      <w:lvlText w:val="%9."/>
      <w:lvlJc w:val="right"/>
      <w:pPr>
        <w:ind w:left="6228" w:hanging="180"/>
      </w:pPr>
      <w:rPr>
        <w:rFonts w:cs="Times New Roman"/>
      </w:rPr>
    </w:lvl>
  </w:abstractNum>
  <w:abstractNum w:abstractNumId="18" w15:restartNumberingAfterBreak="0">
    <w:nsid w:val="3DB87726"/>
    <w:multiLevelType w:val="hybridMultilevel"/>
    <w:tmpl w:val="67F4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34317"/>
    <w:multiLevelType w:val="hybridMultilevel"/>
    <w:tmpl w:val="F90279E4"/>
    <w:lvl w:ilvl="0" w:tplc="D80615C8">
      <w:numFmt w:val="bullet"/>
      <w:lvlText w:val="-"/>
      <w:lvlJc w:val="left"/>
      <w:pPr>
        <w:ind w:left="3240" w:hanging="360"/>
      </w:pPr>
      <w:rPr>
        <w:rFonts w:ascii="Arial" w:eastAsia="Times New Roman" w:hAnsi="Aria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2557589"/>
    <w:multiLevelType w:val="hybridMultilevel"/>
    <w:tmpl w:val="D8387EDA"/>
    <w:lvl w:ilvl="0" w:tplc="D9169EEE">
      <w:numFmt w:val="bullet"/>
      <w:lvlText w:val="-"/>
      <w:lvlJc w:val="left"/>
      <w:pPr>
        <w:ind w:left="2520" w:hanging="360"/>
      </w:pPr>
      <w:rPr>
        <w:rFonts w:ascii="Arial" w:eastAsia="Times New Roman" w:hAnsi="Arial" w:hint="default"/>
      </w:rPr>
    </w:lvl>
    <w:lvl w:ilvl="1" w:tplc="08090003">
      <w:start w:val="1"/>
      <w:numFmt w:val="bullet"/>
      <w:lvlText w:val="o"/>
      <w:lvlJc w:val="left"/>
      <w:pPr>
        <w:ind w:left="3240" w:hanging="360"/>
      </w:pPr>
      <w:rPr>
        <w:rFonts w:ascii="Courier New" w:hAnsi="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hint="default"/>
      </w:rPr>
    </w:lvl>
    <w:lvl w:ilvl="8" w:tplc="08090005">
      <w:start w:val="1"/>
      <w:numFmt w:val="bullet"/>
      <w:lvlText w:val=""/>
      <w:lvlJc w:val="left"/>
      <w:pPr>
        <w:ind w:left="8280" w:hanging="360"/>
      </w:pPr>
      <w:rPr>
        <w:rFonts w:ascii="Wingdings" w:hAnsi="Wingdings" w:hint="default"/>
      </w:rPr>
    </w:lvl>
  </w:abstractNum>
  <w:abstractNum w:abstractNumId="21" w15:restartNumberingAfterBreak="0">
    <w:nsid w:val="43392CE9"/>
    <w:multiLevelType w:val="hybridMultilevel"/>
    <w:tmpl w:val="5E044350"/>
    <w:lvl w:ilvl="0" w:tplc="69C4004A">
      <w:numFmt w:val="bullet"/>
      <w:lvlText w:val="-"/>
      <w:lvlJc w:val="left"/>
      <w:pPr>
        <w:ind w:left="1800" w:hanging="360"/>
      </w:pPr>
      <w:rPr>
        <w:rFonts w:ascii="Arial" w:eastAsia="Times New Roman" w:hAnsi="Arial"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hint="default"/>
      </w:rPr>
    </w:lvl>
    <w:lvl w:ilvl="8" w:tplc="08090005">
      <w:start w:val="1"/>
      <w:numFmt w:val="bullet"/>
      <w:lvlText w:val=""/>
      <w:lvlJc w:val="left"/>
      <w:pPr>
        <w:ind w:left="7560" w:hanging="360"/>
      </w:pPr>
      <w:rPr>
        <w:rFonts w:ascii="Wingdings" w:hAnsi="Wingdings" w:hint="default"/>
      </w:rPr>
    </w:lvl>
  </w:abstractNum>
  <w:abstractNum w:abstractNumId="22" w15:restartNumberingAfterBreak="0">
    <w:nsid w:val="48C74D2E"/>
    <w:multiLevelType w:val="hybridMultilevel"/>
    <w:tmpl w:val="25BC24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F5FA9"/>
    <w:multiLevelType w:val="hybridMultilevel"/>
    <w:tmpl w:val="40927BEC"/>
    <w:lvl w:ilvl="0" w:tplc="C732473C">
      <w:start w:val="1"/>
      <w:numFmt w:val="bullet"/>
      <w:lvlText w:val="•"/>
      <w:lvlJc w:val="left"/>
      <w:pPr>
        <w:ind w:left="1063"/>
      </w:pPr>
      <w:rPr>
        <w:rFonts w:ascii="Arial" w:eastAsia="Times New Roman" w:hAnsi="Arial"/>
        <w:b w:val="0"/>
        <w:i w:val="0"/>
        <w:strike w:val="0"/>
        <w:dstrike w:val="0"/>
        <w:color w:val="000000"/>
        <w:sz w:val="22"/>
        <w:u w:val="none" w:color="000000"/>
        <w:vertAlign w:val="baseline"/>
      </w:rPr>
    </w:lvl>
    <w:lvl w:ilvl="1" w:tplc="5658F2D6">
      <w:start w:val="1"/>
      <w:numFmt w:val="bullet"/>
      <w:lvlText w:val="o"/>
      <w:lvlJc w:val="left"/>
      <w:pPr>
        <w:ind w:left="1800"/>
      </w:pPr>
      <w:rPr>
        <w:rFonts w:ascii="Segoe UI Symbol" w:eastAsia="Times New Roman" w:hAnsi="Segoe UI Symbol"/>
        <w:b w:val="0"/>
        <w:i w:val="0"/>
        <w:strike w:val="0"/>
        <w:dstrike w:val="0"/>
        <w:color w:val="000000"/>
        <w:sz w:val="22"/>
        <w:u w:val="none" w:color="000000"/>
        <w:vertAlign w:val="baseline"/>
      </w:rPr>
    </w:lvl>
    <w:lvl w:ilvl="2" w:tplc="B0729DB6">
      <w:start w:val="1"/>
      <w:numFmt w:val="bullet"/>
      <w:lvlText w:val="▪"/>
      <w:lvlJc w:val="left"/>
      <w:pPr>
        <w:ind w:left="2520"/>
      </w:pPr>
      <w:rPr>
        <w:rFonts w:ascii="Segoe UI Symbol" w:eastAsia="Times New Roman" w:hAnsi="Segoe UI Symbol"/>
        <w:b w:val="0"/>
        <w:i w:val="0"/>
        <w:strike w:val="0"/>
        <w:dstrike w:val="0"/>
        <w:color w:val="000000"/>
        <w:sz w:val="22"/>
        <w:u w:val="none" w:color="000000"/>
        <w:vertAlign w:val="baseline"/>
      </w:rPr>
    </w:lvl>
    <w:lvl w:ilvl="3" w:tplc="E70C7D74">
      <w:start w:val="1"/>
      <w:numFmt w:val="bullet"/>
      <w:lvlText w:val="•"/>
      <w:lvlJc w:val="left"/>
      <w:pPr>
        <w:ind w:left="3240"/>
      </w:pPr>
      <w:rPr>
        <w:rFonts w:ascii="Arial" w:eastAsia="Times New Roman" w:hAnsi="Arial"/>
        <w:b w:val="0"/>
        <w:i w:val="0"/>
        <w:strike w:val="0"/>
        <w:dstrike w:val="0"/>
        <w:color w:val="000000"/>
        <w:sz w:val="22"/>
        <w:u w:val="none" w:color="000000"/>
        <w:vertAlign w:val="baseline"/>
      </w:rPr>
    </w:lvl>
    <w:lvl w:ilvl="4" w:tplc="2E24A074">
      <w:start w:val="1"/>
      <w:numFmt w:val="bullet"/>
      <w:lvlText w:val="o"/>
      <w:lvlJc w:val="left"/>
      <w:pPr>
        <w:ind w:left="3960"/>
      </w:pPr>
      <w:rPr>
        <w:rFonts w:ascii="Segoe UI Symbol" w:eastAsia="Times New Roman" w:hAnsi="Segoe UI Symbol"/>
        <w:b w:val="0"/>
        <w:i w:val="0"/>
        <w:strike w:val="0"/>
        <w:dstrike w:val="0"/>
        <w:color w:val="000000"/>
        <w:sz w:val="22"/>
        <w:u w:val="none" w:color="000000"/>
        <w:vertAlign w:val="baseline"/>
      </w:rPr>
    </w:lvl>
    <w:lvl w:ilvl="5" w:tplc="1AC6A82C">
      <w:start w:val="1"/>
      <w:numFmt w:val="bullet"/>
      <w:lvlText w:val="▪"/>
      <w:lvlJc w:val="left"/>
      <w:pPr>
        <w:ind w:left="4680"/>
      </w:pPr>
      <w:rPr>
        <w:rFonts w:ascii="Segoe UI Symbol" w:eastAsia="Times New Roman" w:hAnsi="Segoe UI Symbol"/>
        <w:b w:val="0"/>
        <w:i w:val="0"/>
        <w:strike w:val="0"/>
        <w:dstrike w:val="0"/>
        <w:color w:val="000000"/>
        <w:sz w:val="22"/>
        <w:u w:val="none" w:color="000000"/>
        <w:vertAlign w:val="baseline"/>
      </w:rPr>
    </w:lvl>
    <w:lvl w:ilvl="6" w:tplc="2046A7DE">
      <w:start w:val="1"/>
      <w:numFmt w:val="bullet"/>
      <w:lvlText w:val="•"/>
      <w:lvlJc w:val="left"/>
      <w:pPr>
        <w:ind w:left="5400"/>
      </w:pPr>
      <w:rPr>
        <w:rFonts w:ascii="Arial" w:eastAsia="Times New Roman" w:hAnsi="Arial"/>
        <w:b w:val="0"/>
        <w:i w:val="0"/>
        <w:strike w:val="0"/>
        <w:dstrike w:val="0"/>
        <w:color w:val="000000"/>
        <w:sz w:val="22"/>
        <w:u w:val="none" w:color="000000"/>
        <w:vertAlign w:val="baseline"/>
      </w:rPr>
    </w:lvl>
    <w:lvl w:ilvl="7" w:tplc="6BE0E324">
      <w:start w:val="1"/>
      <w:numFmt w:val="bullet"/>
      <w:lvlText w:val="o"/>
      <w:lvlJc w:val="left"/>
      <w:pPr>
        <w:ind w:left="6120"/>
      </w:pPr>
      <w:rPr>
        <w:rFonts w:ascii="Segoe UI Symbol" w:eastAsia="Times New Roman" w:hAnsi="Segoe UI Symbol"/>
        <w:b w:val="0"/>
        <w:i w:val="0"/>
        <w:strike w:val="0"/>
        <w:dstrike w:val="0"/>
        <w:color w:val="000000"/>
        <w:sz w:val="22"/>
        <w:u w:val="none" w:color="000000"/>
        <w:vertAlign w:val="baseline"/>
      </w:rPr>
    </w:lvl>
    <w:lvl w:ilvl="8" w:tplc="95AEB15A">
      <w:start w:val="1"/>
      <w:numFmt w:val="bullet"/>
      <w:lvlText w:val="▪"/>
      <w:lvlJc w:val="left"/>
      <w:pPr>
        <w:ind w:left="6840"/>
      </w:pPr>
      <w:rPr>
        <w:rFonts w:ascii="Segoe UI Symbol" w:eastAsia="Times New Roman" w:hAnsi="Segoe UI Symbol"/>
        <w:b w:val="0"/>
        <w:i w:val="0"/>
        <w:strike w:val="0"/>
        <w:dstrike w:val="0"/>
        <w:color w:val="000000"/>
        <w:sz w:val="22"/>
        <w:u w:val="none" w:color="000000"/>
        <w:vertAlign w:val="baseline"/>
      </w:rPr>
    </w:lvl>
  </w:abstractNum>
  <w:abstractNum w:abstractNumId="24" w15:restartNumberingAfterBreak="0">
    <w:nsid w:val="509F2EEF"/>
    <w:multiLevelType w:val="hybridMultilevel"/>
    <w:tmpl w:val="8C9EF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E186E"/>
    <w:multiLevelType w:val="multilevel"/>
    <w:tmpl w:val="F73A22D6"/>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6" w15:restartNumberingAfterBreak="0">
    <w:nsid w:val="57620140"/>
    <w:multiLevelType w:val="hybridMultilevel"/>
    <w:tmpl w:val="7F24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994F4F"/>
    <w:multiLevelType w:val="multilevel"/>
    <w:tmpl w:val="9E3A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E41BAC"/>
    <w:multiLevelType w:val="hybridMultilevel"/>
    <w:tmpl w:val="93D84B10"/>
    <w:lvl w:ilvl="0" w:tplc="7A44E0E6">
      <w:start w:val="1"/>
      <w:numFmt w:val="decimal"/>
      <w:lvlText w:val="%1"/>
      <w:lvlJc w:val="left"/>
      <w:pPr>
        <w:ind w:left="1288" w:hanging="720"/>
      </w:pPr>
      <w:rPr>
        <w:rFonts w:cs="Times New Roman"/>
      </w:rPr>
    </w:lvl>
    <w:lvl w:ilvl="1" w:tplc="08090019">
      <w:start w:val="1"/>
      <w:numFmt w:val="lowerLetter"/>
      <w:lvlText w:val="%2."/>
      <w:lvlJc w:val="left"/>
      <w:pPr>
        <w:ind w:left="1648" w:hanging="360"/>
      </w:pPr>
      <w:rPr>
        <w:rFonts w:cs="Times New Roman"/>
      </w:rPr>
    </w:lvl>
    <w:lvl w:ilvl="2" w:tplc="0809001B">
      <w:start w:val="1"/>
      <w:numFmt w:val="lowerRoman"/>
      <w:lvlText w:val="%3."/>
      <w:lvlJc w:val="right"/>
      <w:pPr>
        <w:ind w:left="2368" w:hanging="180"/>
      </w:pPr>
      <w:rPr>
        <w:rFonts w:cs="Times New Roman"/>
      </w:rPr>
    </w:lvl>
    <w:lvl w:ilvl="3" w:tplc="0809000F">
      <w:start w:val="1"/>
      <w:numFmt w:val="decimal"/>
      <w:lvlText w:val="%4."/>
      <w:lvlJc w:val="left"/>
      <w:pPr>
        <w:ind w:left="3088" w:hanging="360"/>
      </w:pPr>
      <w:rPr>
        <w:rFonts w:cs="Times New Roman"/>
      </w:rPr>
    </w:lvl>
    <w:lvl w:ilvl="4" w:tplc="08090019">
      <w:start w:val="1"/>
      <w:numFmt w:val="lowerLetter"/>
      <w:lvlText w:val="%5."/>
      <w:lvlJc w:val="left"/>
      <w:pPr>
        <w:ind w:left="3808" w:hanging="360"/>
      </w:pPr>
      <w:rPr>
        <w:rFonts w:cs="Times New Roman"/>
      </w:rPr>
    </w:lvl>
    <w:lvl w:ilvl="5" w:tplc="0809001B">
      <w:start w:val="1"/>
      <w:numFmt w:val="lowerRoman"/>
      <w:lvlText w:val="%6."/>
      <w:lvlJc w:val="right"/>
      <w:pPr>
        <w:ind w:left="4528" w:hanging="180"/>
      </w:pPr>
      <w:rPr>
        <w:rFonts w:cs="Times New Roman"/>
      </w:rPr>
    </w:lvl>
    <w:lvl w:ilvl="6" w:tplc="0809000F">
      <w:start w:val="1"/>
      <w:numFmt w:val="decimal"/>
      <w:lvlText w:val="%7."/>
      <w:lvlJc w:val="left"/>
      <w:pPr>
        <w:ind w:left="5248" w:hanging="360"/>
      </w:pPr>
      <w:rPr>
        <w:rFonts w:cs="Times New Roman"/>
      </w:rPr>
    </w:lvl>
    <w:lvl w:ilvl="7" w:tplc="08090019">
      <w:start w:val="1"/>
      <w:numFmt w:val="lowerLetter"/>
      <w:lvlText w:val="%8."/>
      <w:lvlJc w:val="left"/>
      <w:pPr>
        <w:ind w:left="5968" w:hanging="360"/>
      </w:pPr>
      <w:rPr>
        <w:rFonts w:cs="Times New Roman"/>
      </w:rPr>
    </w:lvl>
    <w:lvl w:ilvl="8" w:tplc="0809001B">
      <w:start w:val="1"/>
      <w:numFmt w:val="lowerRoman"/>
      <w:lvlText w:val="%9."/>
      <w:lvlJc w:val="right"/>
      <w:pPr>
        <w:ind w:left="6688" w:hanging="180"/>
      </w:pPr>
      <w:rPr>
        <w:rFonts w:cs="Times New Roman"/>
      </w:rPr>
    </w:lvl>
  </w:abstractNum>
  <w:abstractNum w:abstractNumId="29" w15:restartNumberingAfterBreak="0">
    <w:nsid w:val="5FB61ADE"/>
    <w:multiLevelType w:val="hybridMultilevel"/>
    <w:tmpl w:val="8014FBC2"/>
    <w:lvl w:ilvl="0" w:tplc="D9169EEE">
      <w:numFmt w:val="bullet"/>
      <w:lvlText w:val="-"/>
      <w:lvlJc w:val="left"/>
      <w:pPr>
        <w:ind w:left="1800" w:hanging="360"/>
      </w:pPr>
      <w:rPr>
        <w:rFonts w:ascii="Arial" w:eastAsia="Times New Roman" w:hAnsi="Aria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5FE059B"/>
    <w:multiLevelType w:val="hybridMultilevel"/>
    <w:tmpl w:val="0C6A8EB4"/>
    <w:lvl w:ilvl="0" w:tplc="11121C6A">
      <w:start w:val="1"/>
      <w:numFmt w:val="lowerLetter"/>
      <w:lvlText w:val="(%1)"/>
      <w:lvlJc w:val="left"/>
      <w:pPr>
        <w:ind w:left="478"/>
      </w:pPr>
      <w:rPr>
        <w:rFonts w:ascii="Times New Roman" w:eastAsia="Times New Roman" w:hAnsi="Times New Roman" w:cs="Times New Roman"/>
        <w:b w:val="0"/>
        <w:i w:val="0"/>
        <w:strike w:val="0"/>
        <w:dstrike w:val="0"/>
        <w:color w:val="000000"/>
        <w:sz w:val="22"/>
        <w:szCs w:val="22"/>
        <w:u w:val="none" w:color="000000"/>
        <w:vertAlign w:val="baseline"/>
      </w:rPr>
    </w:lvl>
    <w:lvl w:ilvl="1" w:tplc="6AA6CDBC">
      <w:start w:val="1"/>
      <w:numFmt w:val="lowerLetter"/>
      <w:lvlText w:val="%2"/>
      <w:lvlJc w:val="left"/>
      <w:pPr>
        <w:ind w:left="1188"/>
      </w:pPr>
      <w:rPr>
        <w:rFonts w:ascii="Arial" w:eastAsia="Times New Roman" w:hAnsi="Arial" w:cs="Arial"/>
        <w:b w:val="0"/>
        <w:i w:val="0"/>
        <w:strike w:val="0"/>
        <w:dstrike w:val="0"/>
        <w:color w:val="000000"/>
        <w:sz w:val="22"/>
        <w:szCs w:val="22"/>
        <w:u w:val="none" w:color="000000"/>
        <w:vertAlign w:val="baseline"/>
      </w:rPr>
    </w:lvl>
    <w:lvl w:ilvl="2" w:tplc="439C1DAE">
      <w:start w:val="1"/>
      <w:numFmt w:val="lowerRoman"/>
      <w:lvlText w:val="%3"/>
      <w:lvlJc w:val="left"/>
      <w:pPr>
        <w:ind w:left="1908"/>
      </w:pPr>
      <w:rPr>
        <w:rFonts w:ascii="Arial" w:eastAsia="Times New Roman" w:hAnsi="Arial" w:cs="Arial"/>
        <w:b w:val="0"/>
        <w:i w:val="0"/>
        <w:strike w:val="0"/>
        <w:dstrike w:val="0"/>
        <w:color w:val="000000"/>
        <w:sz w:val="22"/>
        <w:szCs w:val="22"/>
        <w:u w:val="none" w:color="000000"/>
        <w:vertAlign w:val="baseline"/>
      </w:rPr>
    </w:lvl>
    <w:lvl w:ilvl="3" w:tplc="275C5C1C">
      <w:start w:val="1"/>
      <w:numFmt w:val="decimal"/>
      <w:lvlText w:val="%4"/>
      <w:lvlJc w:val="left"/>
      <w:pPr>
        <w:ind w:left="2628"/>
      </w:pPr>
      <w:rPr>
        <w:rFonts w:ascii="Arial" w:eastAsia="Times New Roman" w:hAnsi="Arial" w:cs="Arial"/>
        <w:b w:val="0"/>
        <w:i w:val="0"/>
        <w:strike w:val="0"/>
        <w:dstrike w:val="0"/>
        <w:color w:val="000000"/>
        <w:sz w:val="22"/>
        <w:szCs w:val="22"/>
        <w:u w:val="none" w:color="000000"/>
        <w:vertAlign w:val="baseline"/>
      </w:rPr>
    </w:lvl>
    <w:lvl w:ilvl="4" w:tplc="0900CA74">
      <w:start w:val="1"/>
      <w:numFmt w:val="lowerLetter"/>
      <w:lvlText w:val="%5"/>
      <w:lvlJc w:val="left"/>
      <w:pPr>
        <w:ind w:left="3348"/>
      </w:pPr>
      <w:rPr>
        <w:rFonts w:ascii="Arial" w:eastAsia="Times New Roman" w:hAnsi="Arial" w:cs="Arial"/>
        <w:b w:val="0"/>
        <w:i w:val="0"/>
        <w:strike w:val="0"/>
        <w:dstrike w:val="0"/>
        <w:color w:val="000000"/>
        <w:sz w:val="22"/>
        <w:szCs w:val="22"/>
        <w:u w:val="none" w:color="000000"/>
        <w:vertAlign w:val="baseline"/>
      </w:rPr>
    </w:lvl>
    <w:lvl w:ilvl="5" w:tplc="5718AA3A">
      <w:start w:val="1"/>
      <w:numFmt w:val="lowerRoman"/>
      <w:lvlText w:val="%6"/>
      <w:lvlJc w:val="left"/>
      <w:pPr>
        <w:ind w:left="4068"/>
      </w:pPr>
      <w:rPr>
        <w:rFonts w:ascii="Arial" w:eastAsia="Times New Roman" w:hAnsi="Arial" w:cs="Arial"/>
        <w:b w:val="0"/>
        <w:i w:val="0"/>
        <w:strike w:val="0"/>
        <w:dstrike w:val="0"/>
        <w:color w:val="000000"/>
        <w:sz w:val="22"/>
        <w:szCs w:val="22"/>
        <w:u w:val="none" w:color="000000"/>
        <w:vertAlign w:val="baseline"/>
      </w:rPr>
    </w:lvl>
    <w:lvl w:ilvl="6" w:tplc="22BCF7AE">
      <w:start w:val="1"/>
      <w:numFmt w:val="decimal"/>
      <w:lvlText w:val="%7"/>
      <w:lvlJc w:val="left"/>
      <w:pPr>
        <w:ind w:left="4788"/>
      </w:pPr>
      <w:rPr>
        <w:rFonts w:ascii="Arial" w:eastAsia="Times New Roman" w:hAnsi="Arial" w:cs="Arial"/>
        <w:b w:val="0"/>
        <w:i w:val="0"/>
        <w:strike w:val="0"/>
        <w:dstrike w:val="0"/>
        <w:color w:val="000000"/>
        <w:sz w:val="22"/>
        <w:szCs w:val="22"/>
        <w:u w:val="none" w:color="000000"/>
        <w:vertAlign w:val="baseline"/>
      </w:rPr>
    </w:lvl>
    <w:lvl w:ilvl="7" w:tplc="71067AF8">
      <w:start w:val="1"/>
      <w:numFmt w:val="lowerLetter"/>
      <w:lvlText w:val="%8"/>
      <w:lvlJc w:val="left"/>
      <w:pPr>
        <w:ind w:left="5508"/>
      </w:pPr>
      <w:rPr>
        <w:rFonts w:ascii="Arial" w:eastAsia="Times New Roman" w:hAnsi="Arial" w:cs="Arial"/>
        <w:b w:val="0"/>
        <w:i w:val="0"/>
        <w:strike w:val="0"/>
        <w:dstrike w:val="0"/>
        <w:color w:val="000000"/>
        <w:sz w:val="22"/>
        <w:szCs w:val="22"/>
        <w:u w:val="none" w:color="000000"/>
        <w:vertAlign w:val="baseline"/>
      </w:rPr>
    </w:lvl>
    <w:lvl w:ilvl="8" w:tplc="F92E0392">
      <w:start w:val="1"/>
      <w:numFmt w:val="lowerRoman"/>
      <w:lvlText w:val="%9"/>
      <w:lvlJc w:val="left"/>
      <w:pPr>
        <w:ind w:left="6228"/>
      </w:pPr>
      <w:rPr>
        <w:rFonts w:ascii="Arial" w:eastAsia="Times New Roman" w:hAnsi="Arial" w:cs="Arial"/>
        <w:b w:val="0"/>
        <w:i w:val="0"/>
        <w:strike w:val="0"/>
        <w:dstrike w:val="0"/>
        <w:color w:val="000000"/>
        <w:sz w:val="22"/>
        <w:szCs w:val="22"/>
        <w:u w:val="none" w:color="000000"/>
        <w:vertAlign w:val="baseline"/>
      </w:rPr>
    </w:lvl>
  </w:abstractNum>
  <w:abstractNum w:abstractNumId="31" w15:restartNumberingAfterBreak="0">
    <w:nsid w:val="6A0D3964"/>
    <w:multiLevelType w:val="multilevel"/>
    <w:tmpl w:val="DED4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3177F1"/>
    <w:multiLevelType w:val="hybridMultilevel"/>
    <w:tmpl w:val="4AC4A2DC"/>
    <w:lvl w:ilvl="0" w:tplc="588079A4">
      <w:start w:val="1"/>
      <w:numFmt w:val="lowerLetter"/>
      <w:lvlText w:val="(%1)"/>
      <w:lvlJc w:val="left"/>
      <w:pPr>
        <w:ind w:left="442"/>
      </w:pPr>
      <w:rPr>
        <w:rFonts w:ascii="Arial" w:eastAsia="Times New Roman" w:hAnsi="Arial" w:cs="Arial"/>
        <w:b w:val="0"/>
        <w:i w:val="0"/>
        <w:strike w:val="0"/>
        <w:dstrike w:val="0"/>
        <w:color w:val="000000"/>
        <w:sz w:val="22"/>
        <w:szCs w:val="22"/>
        <w:u w:val="none" w:color="000000"/>
        <w:vertAlign w:val="baseline"/>
      </w:rPr>
    </w:lvl>
    <w:lvl w:ilvl="1" w:tplc="1396DECC">
      <w:start w:val="1"/>
      <w:numFmt w:val="lowerLetter"/>
      <w:lvlText w:val="%2"/>
      <w:lvlJc w:val="left"/>
      <w:pPr>
        <w:ind w:left="1188"/>
      </w:pPr>
      <w:rPr>
        <w:rFonts w:ascii="Arial" w:eastAsia="Times New Roman" w:hAnsi="Arial" w:cs="Arial"/>
        <w:b w:val="0"/>
        <w:i w:val="0"/>
        <w:strike w:val="0"/>
        <w:dstrike w:val="0"/>
        <w:color w:val="000000"/>
        <w:sz w:val="22"/>
        <w:szCs w:val="22"/>
        <w:u w:val="none" w:color="000000"/>
        <w:vertAlign w:val="baseline"/>
      </w:rPr>
    </w:lvl>
    <w:lvl w:ilvl="2" w:tplc="CF8E0CE0">
      <w:start w:val="1"/>
      <w:numFmt w:val="lowerRoman"/>
      <w:lvlText w:val="%3"/>
      <w:lvlJc w:val="left"/>
      <w:pPr>
        <w:ind w:left="1908"/>
      </w:pPr>
      <w:rPr>
        <w:rFonts w:ascii="Arial" w:eastAsia="Times New Roman" w:hAnsi="Arial" w:cs="Arial"/>
        <w:b w:val="0"/>
        <w:i w:val="0"/>
        <w:strike w:val="0"/>
        <w:dstrike w:val="0"/>
        <w:color w:val="000000"/>
        <w:sz w:val="22"/>
        <w:szCs w:val="22"/>
        <w:u w:val="none" w:color="000000"/>
        <w:vertAlign w:val="baseline"/>
      </w:rPr>
    </w:lvl>
    <w:lvl w:ilvl="3" w:tplc="5E02D320">
      <w:start w:val="1"/>
      <w:numFmt w:val="decimal"/>
      <w:lvlText w:val="%4"/>
      <w:lvlJc w:val="left"/>
      <w:pPr>
        <w:ind w:left="2628"/>
      </w:pPr>
      <w:rPr>
        <w:rFonts w:ascii="Arial" w:eastAsia="Times New Roman" w:hAnsi="Arial" w:cs="Arial"/>
        <w:b w:val="0"/>
        <w:i w:val="0"/>
        <w:strike w:val="0"/>
        <w:dstrike w:val="0"/>
        <w:color w:val="000000"/>
        <w:sz w:val="22"/>
        <w:szCs w:val="22"/>
        <w:u w:val="none" w:color="000000"/>
        <w:vertAlign w:val="baseline"/>
      </w:rPr>
    </w:lvl>
    <w:lvl w:ilvl="4" w:tplc="FF5C3262">
      <w:start w:val="1"/>
      <w:numFmt w:val="lowerLetter"/>
      <w:lvlText w:val="%5"/>
      <w:lvlJc w:val="left"/>
      <w:pPr>
        <w:ind w:left="3348"/>
      </w:pPr>
      <w:rPr>
        <w:rFonts w:ascii="Arial" w:eastAsia="Times New Roman" w:hAnsi="Arial" w:cs="Arial"/>
        <w:b w:val="0"/>
        <w:i w:val="0"/>
        <w:strike w:val="0"/>
        <w:dstrike w:val="0"/>
        <w:color w:val="000000"/>
        <w:sz w:val="22"/>
        <w:szCs w:val="22"/>
        <w:u w:val="none" w:color="000000"/>
        <w:vertAlign w:val="baseline"/>
      </w:rPr>
    </w:lvl>
    <w:lvl w:ilvl="5" w:tplc="6AF6C226">
      <w:start w:val="1"/>
      <w:numFmt w:val="lowerRoman"/>
      <w:lvlText w:val="%6"/>
      <w:lvlJc w:val="left"/>
      <w:pPr>
        <w:ind w:left="4068"/>
      </w:pPr>
      <w:rPr>
        <w:rFonts w:ascii="Arial" w:eastAsia="Times New Roman" w:hAnsi="Arial" w:cs="Arial"/>
        <w:b w:val="0"/>
        <w:i w:val="0"/>
        <w:strike w:val="0"/>
        <w:dstrike w:val="0"/>
        <w:color w:val="000000"/>
        <w:sz w:val="22"/>
        <w:szCs w:val="22"/>
        <w:u w:val="none" w:color="000000"/>
        <w:vertAlign w:val="baseline"/>
      </w:rPr>
    </w:lvl>
    <w:lvl w:ilvl="6" w:tplc="C24A1B8E">
      <w:start w:val="1"/>
      <w:numFmt w:val="decimal"/>
      <w:lvlText w:val="%7"/>
      <w:lvlJc w:val="left"/>
      <w:pPr>
        <w:ind w:left="4788"/>
      </w:pPr>
      <w:rPr>
        <w:rFonts w:ascii="Arial" w:eastAsia="Times New Roman" w:hAnsi="Arial" w:cs="Arial"/>
        <w:b w:val="0"/>
        <w:i w:val="0"/>
        <w:strike w:val="0"/>
        <w:dstrike w:val="0"/>
        <w:color w:val="000000"/>
        <w:sz w:val="22"/>
        <w:szCs w:val="22"/>
        <w:u w:val="none" w:color="000000"/>
        <w:vertAlign w:val="baseline"/>
      </w:rPr>
    </w:lvl>
    <w:lvl w:ilvl="7" w:tplc="8E5E1120">
      <w:start w:val="1"/>
      <w:numFmt w:val="lowerLetter"/>
      <w:lvlText w:val="%8"/>
      <w:lvlJc w:val="left"/>
      <w:pPr>
        <w:ind w:left="5508"/>
      </w:pPr>
      <w:rPr>
        <w:rFonts w:ascii="Arial" w:eastAsia="Times New Roman" w:hAnsi="Arial" w:cs="Arial"/>
        <w:b w:val="0"/>
        <w:i w:val="0"/>
        <w:strike w:val="0"/>
        <w:dstrike w:val="0"/>
        <w:color w:val="000000"/>
        <w:sz w:val="22"/>
        <w:szCs w:val="22"/>
        <w:u w:val="none" w:color="000000"/>
        <w:vertAlign w:val="baseline"/>
      </w:rPr>
    </w:lvl>
    <w:lvl w:ilvl="8" w:tplc="5DF6126E">
      <w:start w:val="1"/>
      <w:numFmt w:val="lowerRoman"/>
      <w:lvlText w:val="%9"/>
      <w:lvlJc w:val="left"/>
      <w:pPr>
        <w:ind w:left="6228"/>
      </w:pPr>
      <w:rPr>
        <w:rFonts w:ascii="Arial" w:eastAsia="Times New Roman" w:hAnsi="Arial" w:cs="Arial"/>
        <w:b w:val="0"/>
        <w:i w:val="0"/>
        <w:strike w:val="0"/>
        <w:dstrike w:val="0"/>
        <w:color w:val="000000"/>
        <w:sz w:val="22"/>
        <w:szCs w:val="22"/>
        <w:u w:val="none" w:color="000000"/>
        <w:vertAlign w:val="baseline"/>
      </w:rPr>
    </w:lvl>
  </w:abstractNum>
  <w:abstractNum w:abstractNumId="33" w15:restartNumberingAfterBreak="0">
    <w:nsid w:val="6E243414"/>
    <w:multiLevelType w:val="hybridMultilevel"/>
    <w:tmpl w:val="1D746B4A"/>
    <w:lvl w:ilvl="0" w:tplc="08090001">
      <w:start w:val="1"/>
      <w:numFmt w:val="bullet"/>
      <w:lvlText w:val=""/>
      <w:lvlJc w:val="left"/>
      <w:pPr>
        <w:ind w:left="720" w:hanging="360"/>
      </w:pPr>
      <w:rPr>
        <w:rFonts w:ascii="Symbol" w:hAnsi="Symbol" w:hint="default"/>
      </w:rPr>
    </w:lvl>
    <w:lvl w:ilvl="1" w:tplc="0C7A1540">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380E31"/>
    <w:multiLevelType w:val="hybridMultilevel"/>
    <w:tmpl w:val="704466DE"/>
    <w:lvl w:ilvl="0" w:tplc="004EF4B6">
      <w:start w:val="1"/>
      <w:numFmt w:val="decimal"/>
      <w:lvlText w:val="%1."/>
      <w:lvlJc w:val="left"/>
      <w:pPr>
        <w:ind w:left="1778" w:hanging="36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35" w15:restartNumberingAfterBreak="0">
    <w:nsid w:val="74756B7F"/>
    <w:multiLevelType w:val="hybridMultilevel"/>
    <w:tmpl w:val="509CCE4C"/>
    <w:lvl w:ilvl="0" w:tplc="DFD6D368">
      <w:start w:val="1"/>
      <w:numFmt w:val="lowerLetter"/>
      <w:lvlText w:val="(%1)"/>
      <w:lvlJc w:val="left"/>
      <w:pPr>
        <w:ind w:left="849"/>
      </w:pPr>
      <w:rPr>
        <w:rFonts w:ascii="Arial" w:eastAsia="Times New Roman" w:hAnsi="Arial" w:cs="Arial"/>
        <w:b w:val="0"/>
        <w:i w:val="0"/>
        <w:strike w:val="0"/>
        <w:dstrike w:val="0"/>
        <w:color w:val="000000"/>
        <w:sz w:val="22"/>
        <w:szCs w:val="22"/>
        <w:u w:val="none" w:color="000000"/>
        <w:vertAlign w:val="baseline"/>
      </w:rPr>
    </w:lvl>
    <w:lvl w:ilvl="1" w:tplc="CD7A64E4">
      <w:start w:val="1"/>
      <w:numFmt w:val="lowerLetter"/>
      <w:lvlText w:val="%2"/>
      <w:lvlJc w:val="left"/>
      <w:pPr>
        <w:ind w:left="1188"/>
      </w:pPr>
      <w:rPr>
        <w:rFonts w:ascii="Arial" w:eastAsia="Times New Roman" w:hAnsi="Arial" w:cs="Arial"/>
        <w:b w:val="0"/>
        <w:i w:val="0"/>
        <w:strike w:val="0"/>
        <w:dstrike w:val="0"/>
        <w:color w:val="000000"/>
        <w:sz w:val="22"/>
        <w:szCs w:val="22"/>
        <w:u w:val="none" w:color="000000"/>
        <w:vertAlign w:val="baseline"/>
      </w:rPr>
    </w:lvl>
    <w:lvl w:ilvl="2" w:tplc="157C7924">
      <w:start w:val="1"/>
      <w:numFmt w:val="lowerRoman"/>
      <w:lvlText w:val="%3"/>
      <w:lvlJc w:val="left"/>
      <w:pPr>
        <w:ind w:left="1908"/>
      </w:pPr>
      <w:rPr>
        <w:rFonts w:ascii="Arial" w:eastAsia="Times New Roman" w:hAnsi="Arial" w:cs="Arial"/>
        <w:b w:val="0"/>
        <w:i w:val="0"/>
        <w:strike w:val="0"/>
        <w:dstrike w:val="0"/>
        <w:color w:val="000000"/>
        <w:sz w:val="22"/>
        <w:szCs w:val="22"/>
        <w:u w:val="none" w:color="000000"/>
        <w:vertAlign w:val="baseline"/>
      </w:rPr>
    </w:lvl>
    <w:lvl w:ilvl="3" w:tplc="EFA4FD58">
      <w:start w:val="1"/>
      <w:numFmt w:val="decimal"/>
      <w:lvlText w:val="%4"/>
      <w:lvlJc w:val="left"/>
      <w:pPr>
        <w:ind w:left="2628"/>
      </w:pPr>
      <w:rPr>
        <w:rFonts w:ascii="Arial" w:eastAsia="Times New Roman" w:hAnsi="Arial" w:cs="Arial"/>
        <w:b w:val="0"/>
        <w:i w:val="0"/>
        <w:strike w:val="0"/>
        <w:dstrike w:val="0"/>
        <w:color w:val="000000"/>
        <w:sz w:val="22"/>
        <w:szCs w:val="22"/>
        <w:u w:val="none" w:color="000000"/>
        <w:vertAlign w:val="baseline"/>
      </w:rPr>
    </w:lvl>
    <w:lvl w:ilvl="4" w:tplc="D56E976A">
      <w:start w:val="1"/>
      <w:numFmt w:val="lowerLetter"/>
      <w:lvlText w:val="%5"/>
      <w:lvlJc w:val="left"/>
      <w:pPr>
        <w:ind w:left="3348"/>
      </w:pPr>
      <w:rPr>
        <w:rFonts w:ascii="Arial" w:eastAsia="Times New Roman" w:hAnsi="Arial" w:cs="Arial"/>
        <w:b w:val="0"/>
        <w:i w:val="0"/>
        <w:strike w:val="0"/>
        <w:dstrike w:val="0"/>
        <w:color w:val="000000"/>
        <w:sz w:val="22"/>
        <w:szCs w:val="22"/>
        <w:u w:val="none" w:color="000000"/>
        <w:vertAlign w:val="baseline"/>
      </w:rPr>
    </w:lvl>
    <w:lvl w:ilvl="5" w:tplc="3DE6F1E2">
      <w:start w:val="1"/>
      <w:numFmt w:val="lowerRoman"/>
      <w:lvlText w:val="%6"/>
      <w:lvlJc w:val="left"/>
      <w:pPr>
        <w:ind w:left="4068"/>
      </w:pPr>
      <w:rPr>
        <w:rFonts w:ascii="Arial" w:eastAsia="Times New Roman" w:hAnsi="Arial" w:cs="Arial"/>
        <w:b w:val="0"/>
        <w:i w:val="0"/>
        <w:strike w:val="0"/>
        <w:dstrike w:val="0"/>
        <w:color w:val="000000"/>
        <w:sz w:val="22"/>
        <w:szCs w:val="22"/>
        <w:u w:val="none" w:color="000000"/>
        <w:vertAlign w:val="baseline"/>
      </w:rPr>
    </w:lvl>
    <w:lvl w:ilvl="6" w:tplc="1EB2115A">
      <w:start w:val="1"/>
      <w:numFmt w:val="decimal"/>
      <w:lvlText w:val="%7"/>
      <w:lvlJc w:val="left"/>
      <w:pPr>
        <w:ind w:left="4788"/>
      </w:pPr>
      <w:rPr>
        <w:rFonts w:ascii="Arial" w:eastAsia="Times New Roman" w:hAnsi="Arial" w:cs="Arial"/>
        <w:b w:val="0"/>
        <w:i w:val="0"/>
        <w:strike w:val="0"/>
        <w:dstrike w:val="0"/>
        <w:color w:val="000000"/>
        <w:sz w:val="22"/>
        <w:szCs w:val="22"/>
        <w:u w:val="none" w:color="000000"/>
        <w:vertAlign w:val="baseline"/>
      </w:rPr>
    </w:lvl>
    <w:lvl w:ilvl="7" w:tplc="EE8AAB72">
      <w:start w:val="1"/>
      <w:numFmt w:val="lowerLetter"/>
      <w:lvlText w:val="%8"/>
      <w:lvlJc w:val="left"/>
      <w:pPr>
        <w:ind w:left="5508"/>
      </w:pPr>
      <w:rPr>
        <w:rFonts w:ascii="Arial" w:eastAsia="Times New Roman" w:hAnsi="Arial" w:cs="Arial"/>
        <w:b w:val="0"/>
        <w:i w:val="0"/>
        <w:strike w:val="0"/>
        <w:dstrike w:val="0"/>
        <w:color w:val="000000"/>
        <w:sz w:val="22"/>
        <w:szCs w:val="22"/>
        <w:u w:val="none" w:color="000000"/>
        <w:vertAlign w:val="baseline"/>
      </w:rPr>
    </w:lvl>
    <w:lvl w:ilvl="8" w:tplc="DA58EE76">
      <w:start w:val="1"/>
      <w:numFmt w:val="lowerRoman"/>
      <w:lvlText w:val="%9"/>
      <w:lvlJc w:val="left"/>
      <w:pPr>
        <w:ind w:left="6228"/>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76073425"/>
    <w:multiLevelType w:val="hybridMultilevel"/>
    <w:tmpl w:val="48EE3922"/>
    <w:lvl w:ilvl="0" w:tplc="20667188">
      <w:start w:val="1"/>
      <w:numFmt w:val="lowerLetter"/>
      <w:lvlText w:val="(%1)"/>
      <w:lvlJc w:val="left"/>
      <w:pPr>
        <w:ind w:left="849"/>
      </w:pPr>
      <w:rPr>
        <w:rFonts w:ascii="Arial" w:eastAsia="Times New Roman" w:hAnsi="Arial" w:cs="Arial"/>
        <w:b w:val="0"/>
        <w:i w:val="0"/>
        <w:strike w:val="0"/>
        <w:dstrike w:val="0"/>
        <w:color w:val="000000"/>
        <w:sz w:val="22"/>
        <w:szCs w:val="22"/>
        <w:u w:val="none" w:color="000000"/>
        <w:vertAlign w:val="baseline"/>
      </w:rPr>
    </w:lvl>
    <w:lvl w:ilvl="1" w:tplc="D9FC12F2">
      <w:start w:val="1"/>
      <w:numFmt w:val="lowerLetter"/>
      <w:lvlText w:val="%2"/>
      <w:lvlJc w:val="left"/>
      <w:pPr>
        <w:ind w:left="1188"/>
      </w:pPr>
      <w:rPr>
        <w:rFonts w:ascii="Arial" w:eastAsia="Times New Roman" w:hAnsi="Arial" w:cs="Arial"/>
        <w:b w:val="0"/>
        <w:i w:val="0"/>
        <w:strike w:val="0"/>
        <w:dstrike w:val="0"/>
        <w:color w:val="000000"/>
        <w:sz w:val="22"/>
        <w:szCs w:val="22"/>
        <w:u w:val="none" w:color="000000"/>
        <w:vertAlign w:val="baseline"/>
      </w:rPr>
    </w:lvl>
    <w:lvl w:ilvl="2" w:tplc="0EA420C2">
      <w:start w:val="1"/>
      <w:numFmt w:val="lowerRoman"/>
      <w:lvlText w:val="%3"/>
      <w:lvlJc w:val="left"/>
      <w:pPr>
        <w:ind w:left="1908"/>
      </w:pPr>
      <w:rPr>
        <w:rFonts w:ascii="Arial" w:eastAsia="Times New Roman" w:hAnsi="Arial" w:cs="Arial"/>
        <w:b w:val="0"/>
        <w:i w:val="0"/>
        <w:strike w:val="0"/>
        <w:dstrike w:val="0"/>
        <w:color w:val="000000"/>
        <w:sz w:val="22"/>
        <w:szCs w:val="22"/>
        <w:u w:val="none" w:color="000000"/>
        <w:vertAlign w:val="baseline"/>
      </w:rPr>
    </w:lvl>
    <w:lvl w:ilvl="3" w:tplc="25963A7C">
      <w:start w:val="1"/>
      <w:numFmt w:val="decimal"/>
      <w:lvlText w:val="%4"/>
      <w:lvlJc w:val="left"/>
      <w:pPr>
        <w:ind w:left="2628"/>
      </w:pPr>
      <w:rPr>
        <w:rFonts w:ascii="Arial" w:eastAsia="Times New Roman" w:hAnsi="Arial" w:cs="Arial"/>
        <w:b w:val="0"/>
        <w:i w:val="0"/>
        <w:strike w:val="0"/>
        <w:dstrike w:val="0"/>
        <w:color w:val="000000"/>
        <w:sz w:val="22"/>
        <w:szCs w:val="22"/>
        <w:u w:val="none" w:color="000000"/>
        <w:vertAlign w:val="baseline"/>
      </w:rPr>
    </w:lvl>
    <w:lvl w:ilvl="4" w:tplc="03EEFECC">
      <w:start w:val="1"/>
      <w:numFmt w:val="lowerLetter"/>
      <w:lvlText w:val="%5"/>
      <w:lvlJc w:val="left"/>
      <w:pPr>
        <w:ind w:left="3348"/>
      </w:pPr>
      <w:rPr>
        <w:rFonts w:ascii="Arial" w:eastAsia="Times New Roman" w:hAnsi="Arial" w:cs="Arial"/>
        <w:b w:val="0"/>
        <w:i w:val="0"/>
        <w:strike w:val="0"/>
        <w:dstrike w:val="0"/>
        <w:color w:val="000000"/>
        <w:sz w:val="22"/>
        <w:szCs w:val="22"/>
        <w:u w:val="none" w:color="000000"/>
        <w:vertAlign w:val="baseline"/>
      </w:rPr>
    </w:lvl>
    <w:lvl w:ilvl="5" w:tplc="6350547E">
      <w:start w:val="1"/>
      <w:numFmt w:val="lowerRoman"/>
      <w:lvlText w:val="%6"/>
      <w:lvlJc w:val="left"/>
      <w:pPr>
        <w:ind w:left="4068"/>
      </w:pPr>
      <w:rPr>
        <w:rFonts w:ascii="Arial" w:eastAsia="Times New Roman" w:hAnsi="Arial" w:cs="Arial"/>
        <w:b w:val="0"/>
        <w:i w:val="0"/>
        <w:strike w:val="0"/>
        <w:dstrike w:val="0"/>
        <w:color w:val="000000"/>
        <w:sz w:val="22"/>
        <w:szCs w:val="22"/>
        <w:u w:val="none" w:color="000000"/>
        <w:vertAlign w:val="baseline"/>
      </w:rPr>
    </w:lvl>
    <w:lvl w:ilvl="6" w:tplc="D4240AEC">
      <w:start w:val="1"/>
      <w:numFmt w:val="decimal"/>
      <w:lvlText w:val="%7"/>
      <w:lvlJc w:val="left"/>
      <w:pPr>
        <w:ind w:left="4788"/>
      </w:pPr>
      <w:rPr>
        <w:rFonts w:ascii="Arial" w:eastAsia="Times New Roman" w:hAnsi="Arial" w:cs="Arial"/>
        <w:b w:val="0"/>
        <w:i w:val="0"/>
        <w:strike w:val="0"/>
        <w:dstrike w:val="0"/>
        <w:color w:val="000000"/>
        <w:sz w:val="22"/>
        <w:szCs w:val="22"/>
        <w:u w:val="none" w:color="000000"/>
        <w:vertAlign w:val="baseline"/>
      </w:rPr>
    </w:lvl>
    <w:lvl w:ilvl="7" w:tplc="6B389CC6">
      <w:start w:val="1"/>
      <w:numFmt w:val="lowerLetter"/>
      <w:lvlText w:val="%8"/>
      <w:lvlJc w:val="left"/>
      <w:pPr>
        <w:ind w:left="5508"/>
      </w:pPr>
      <w:rPr>
        <w:rFonts w:ascii="Arial" w:eastAsia="Times New Roman" w:hAnsi="Arial" w:cs="Arial"/>
        <w:b w:val="0"/>
        <w:i w:val="0"/>
        <w:strike w:val="0"/>
        <w:dstrike w:val="0"/>
        <w:color w:val="000000"/>
        <w:sz w:val="22"/>
        <w:szCs w:val="22"/>
        <w:u w:val="none" w:color="000000"/>
        <w:vertAlign w:val="baseline"/>
      </w:rPr>
    </w:lvl>
    <w:lvl w:ilvl="8" w:tplc="D8385EA2">
      <w:start w:val="1"/>
      <w:numFmt w:val="lowerRoman"/>
      <w:lvlText w:val="%9"/>
      <w:lvlJc w:val="left"/>
      <w:pPr>
        <w:ind w:left="6228"/>
      </w:pPr>
      <w:rPr>
        <w:rFonts w:ascii="Arial" w:eastAsia="Times New Roman" w:hAnsi="Arial" w:cs="Arial"/>
        <w:b w:val="0"/>
        <w:i w:val="0"/>
        <w:strike w:val="0"/>
        <w:dstrike w:val="0"/>
        <w:color w:val="000000"/>
        <w:sz w:val="22"/>
        <w:szCs w:val="22"/>
        <w:u w:val="none" w:color="000000"/>
        <w:vertAlign w:val="baseline"/>
      </w:rPr>
    </w:lvl>
  </w:abstractNum>
  <w:abstractNum w:abstractNumId="37" w15:restartNumberingAfterBreak="0">
    <w:nsid w:val="778F6A29"/>
    <w:multiLevelType w:val="hybridMultilevel"/>
    <w:tmpl w:val="092A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274EB5"/>
    <w:multiLevelType w:val="hybridMultilevel"/>
    <w:tmpl w:val="F906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751BEC"/>
    <w:multiLevelType w:val="hybridMultilevel"/>
    <w:tmpl w:val="ADA2A93A"/>
    <w:lvl w:ilvl="0" w:tplc="A14A1204">
      <w:start w:val="1"/>
      <w:numFmt w:val="lowerLetter"/>
      <w:lvlText w:val="(%1)"/>
      <w:lvlJc w:val="left"/>
      <w:pPr>
        <w:ind w:left="108"/>
      </w:pPr>
      <w:rPr>
        <w:rFonts w:ascii="Arial" w:eastAsia="Times New Roman" w:hAnsi="Arial" w:cs="Arial"/>
        <w:b w:val="0"/>
        <w:i w:val="0"/>
        <w:strike w:val="0"/>
        <w:dstrike w:val="0"/>
        <w:color w:val="000000"/>
        <w:sz w:val="22"/>
        <w:szCs w:val="22"/>
        <w:u w:val="none" w:color="000000"/>
        <w:vertAlign w:val="baseline"/>
      </w:rPr>
    </w:lvl>
    <w:lvl w:ilvl="1" w:tplc="A8101A6E">
      <w:start w:val="1"/>
      <w:numFmt w:val="lowerLetter"/>
      <w:lvlText w:val="%2"/>
      <w:lvlJc w:val="left"/>
      <w:pPr>
        <w:ind w:left="1188"/>
      </w:pPr>
      <w:rPr>
        <w:rFonts w:ascii="Arial" w:eastAsia="Times New Roman" w:hAnsi="Arial" w:cs="Arial"/>
        <w:b w:val="0"/>
        <w:i w:val="0"/>
        <w:strike w:val="0"/>
        <w:dstrike w:val="0"/>
        <w:color w:val="000000"/>
        <w:sz w:val="22"/>
        <w:szCs w:val="22"/>
        <w:u w:val="none" w:color="000000"/>
        <w:vertAlign w:val="baseline"/>
      </w:rPr>
    </w:lvl>
    <w:lvl w:ilvl="2" w:tplc="6AA0EFB6">
      <w:start w:val="1"/>
      <w:numFmt w:val="lowerRoman"/>
      <w:lvlText w:val="%3"/>
      <w:lvlJc w:val="left"/>
      <w:pPr>
        <w:ind w:left="1908"/>
      </w:pPr>
      <w:rPr>
        <w:rFonts w:ascii="Arial" w:eastAsia="Times New Roman" w:hAnsi="Arial" w:cs="Arial"/>
        <w:b w:val="0"/>
        <w:i w:val="0"/>
        <w:strike w:val="0"/>
        <w:dstrike w:val="0"/>
        <w:color w:val="000000"/>
        <w:sz w:val="22"/>
        <w:szCs w:val="22"/>
        <w:u w:val="none" w:color="000000"/>
        <w:vertAlign w:val="baseline"/>
      </w:rPr>
    </w:lvl>
    <w:lvl w:ilvl="3" w:tplc="B22CF8DC">
      <w:start w:val="1"/>
      <w:numFmt w:val="decimal"/>
      <w:lvlText w:val="%4"/>
      <w:lvlJc w:val="left"/>
      <w:pPr>
        <w:ind w:left="2628"/>
      </w:pPr>
      <w:rPr>
        <w:rFonts w:ascii="Arial" w:eastAsia="Times New Roman" w:hAnsi="Arial" w:cs="Arial"/>
        <w:b w:val="0"/>
        <w:i w:val="0"/>
        <w:strike w:val="0"/>
        <w:dstrike w:val="0"/>
        <w:color w:val="000000"/>
        <w:sz w:val="22"/>
        <w:szCs w:val="22"/>
        <w:u w:val="none" w:color="000000"/>
        <w:vertAlign w:val="baseline"/>
      </w:rPr>
    </w:lvl>
    <w:lvl w:ilvl="4" w:tplc="A6A6CC9C">
      <w:start w:val="1"/>
      <w:numFmt w:val="lowerLetter"/>
      <w:lvlText w:val="%5"/>
      <w:lvlJc w:val="left"/>
      <w:pPr>
        <w:ind w:left="3348"/>
      </w:pPr>
      <w:rPr>
        <w:rFonts w:ascii="Arial" w:eastAsia="Times New Roman" w:hAnsi="Arial" w:cs="Arial"/>
        <w:b w:val="0"/>
        <w:i w:val="0"/>
        <w:strike w:val="0"/>
        <w:dstrike w:val="0"/>
        <w:color w:val="000000"/>
        <w:sz w:val="22"/>
        <w:szCs w:val="22"/>
        <w:u w:val="none" w:color="000000"/>
        <w:vertAlign w:val="baseline"/>
      </w:rPr>
    </w:lvl>
    <w:lvl w:ilvl="5" w:tplc="154A4028">
      <w:start w:val="1"/>
      <w:numFmt w:val="lowerRoman"/>
      <w:lvlText w:val="%6"/>
      <w:lvlJc w:val="left"/>
      <w:pPr>
        <w:ind w:left="4068"/>
      </w:pPr>
      <w:rPr>
        <w:rFonts w:ascii="Arial" w:eastAsia="Times New Roman" w:hAnsi="Arial" w:cs="Arial"/>
        <w:b w:val="0"/>
        <w:i w:val="0"/>
        <w:strike w:val="0"/>
        <w:dstrike w:val="0"/>
        <w:color w:val="000000"/>
        <w:sz w:val="22"/>
        <w:szCs w:val="22"/>
        <w:u w:val="none" w:color="000000"/>
        <w:vertAlign w:val="baseline"/>
      </w:rPr>
    </w:lvl>
    <w:lvl w:ilvl="6" w:tplc="A1C4783E">
      <w:start w:val="1"/>
      <w:numFmt w:val="decimal"/>
      <w:lvlText w:val="%7"/>
      <w:lvlJc w:val="left"/>
      <w:pPr>
        <w:ind w:left="4788"/>
      </w:pPr>
      <w:rPr>
        <w:rFonts w:ascii="Arial" w:eastAsia="Times New Roman" w:hAnsi="Arial" w:cs="Arial"/>
        <w:b w:val="0"/>
        <w:i w:val="0"/>
        <w:strike w:val="0"/>
        <w:dstrike w:val="0"/>
        <w:color w:val="000000"/>
        <w:sz w:val="22"/>
        <w:szCs w:val="22"/>
        <w:u w:val="none" w:color="000000"/>
        <w:vertAlign w:val="baseline"/>
      </w:rPr>
    </w:lvl>
    <w:lvl w:ilvl="7" w:tplc="482A09C0">
      <w:start w:val="1"/>
      <w:numFmt w:val="lowerLetter"/>
      <w:lvlText w:val="%8"/>
      <w:lvlJc w:val="left"/>
      <w:pPr>
        <w:ind w:left="5508"/>
      </w:pPr>
      <w:rPr>
        <w:rFonts w:ascii="Arial" w:eastAsia="Times New Roman" w:hAnsi="Arial" w:cs="Arial"/>
        <w:b w:val="0"/>
        <w:i w:val="0"/>
        <w:strike w:val="0"/>
        <w:dstrike w:val="0"/>
        <w:color w:val="000000"/>
        <w:sz w:val="22"/>
        <w:szCs w:val="22"/>
        <w:u w:val="none" w:color="000000"/>
        <w:vertAlign w:val="baseline"/>
      </w:rPr>
    </w:lvl>
    <w:lvl w:ilvl="8" w:tplc="84F8A0EE">
      <w:start w:val="1"/>
      <w:numFmt w:val="lowerRoman"/>
      <w:lvlText w:val="%9"/>
      <w:lvlJc w:val="left"/>
      <w:pPr>
        <w:ind w:left="6228"/>
      </w:pPr>
      <w:rPr>
        <w:rFonts w:ascii="Arial" w:eastAsia="Times New Roman" w:hAnsi="Arial" w:cs="Arial"/>
        <w:b w:val="0"/>
        <w:i w:val="0"/>
        <w:strike w:val="0"/>
        <w:dstrike w:val="0"/>
        <w:color w:val="000000"/>
        <w:sz w:val="22"/>
        <w:szCs w:val="22"/>
        <w:u w:val="none" w:color="000000"/>
        <w:vertAlign w:val="baseline"/>
      </w:rPr>
    </w:lvl>
  </w:abstractNum>
  <w:abstractNum w:abstractNumId="40" w15:restartNumberingAfterBreak="0">
    <w:nsid w:val="7D88173D"/>
    <w:multiLevelType w:val="hybridMultilevel"/>
    <w:tmpl w:val="C05635AE"/>
    <w:lvl w:ilvl="0" w:tplc="D9169EEE">
      <w:numFmt w:val="bullet"/>
      <w:lvlText w:val="-"/>
      <w:lvlJc w:val="left"/>
      <w:pPr>
        <w:tabs>
          <w:tab w:val="num" w:pos="1341"/>
        </w:tabs>
        <w:ind w:left="1341" w:hanging="397"/>
      </w:pPr>
      <w:rPr>
        <w:rFonts w:ascii="Arial" w:eastAsia="Times New Roman" w:hAnsi="Arial" w:hint="default"/>
      </w:rPr>
    </w:lvl>
    <w:lvl w:ilvl="1" w:tplc="08090003">
      <w:start w:val="1"/>
      <w:numFmt w:val="bullet"/>
      <w:lvlText w:val="o"/>
      <w:lvlJc w:val="left"/>
      <w:pPr>
        <w:tabs>
          <w:tab w:val="num" w:pos="2044"/>
        </w:tabs>
        <w:ind w:left="2044" w:hanging="360"/>
      </w:pPr>
      <w:rPr>
        <w:rFonts w:ascii="Courier New" w:hAnsi="Courier New" w:hint="default"/>
      </w:rPr>
    </w:lvl>
    <w:lvl w:ilvl="2" w:tplc="08090005">
      <w:start w:val="1"/>
      <w:numFmt w:val="bullet"/>
      <w:lvlText w:val=""/>
      <w:lvlJc w:val="left"/>
      <w:pPr>
        <w:tabs>
          <w:tab w:val="num" w:pos="2764"/>
        </w:tabs>
        <w:ind w:left="2764" w:hanging="360"/>
      </w:pPr>
      <w:rPr>
        <w:rFonts w:ascii="Wingdings" w:hAnsi="Wingdings" w:hint="default"/>
      </w:rPr>
    </w:lvl>
    <w:lvl w:ilvl="3" w:tplc="08090001">
      <w:start w:val="1"/>
      <w:numFmt w:val="bullet"/>
      <w:lvlText w:val=""/>
      <w:lvlJc w:val="left"/>
      <w:pPr>
        <w:tabs>
          <w:tab w:val="num" w:pos="3484"/>
        </w:tabs>
        <w:ind w:left="3484" w:hanging="360"/>
      </w:pPr>
      <w:rPr>
        <w:rFonts w:ascii="Symbol" w:hAnsi="Symbol" w:hint="default"/>
      </w:rPr>
    </w:lvl>
    <w:lvl w:ilvl="4" w:tplc="08090003">
      <w:start w:val="1"/>
      <w:numFmt w:val="bullet"/>
      <w:lvlText w:val="o"/>
      <w:lvlJc w:val="left"/>
      <w:pPr>
        <w:tabs>
          <w:tab w:val="num" w:pos="4204"/>
        </w:tabs>
        <w:ind w:left="4204" w:hanging="360"/>
      </w:pPr>
      <w:rPr>
        <w:rFonts w:ascii="Courier New" w:hAnsi="Courier New" w:hint="default"/>
      </w:rPr>
    </w:lvl>
    <w:lvl w:ilvl="5" w:tplc="08090005">
      <w:start w:val="1"/>
      <w:numFmt w:val="bullet"/>
      <w:lvlText w:val=""/>
      <w:lvlJc w:val="left"/>
      <w:pPr>
        <w:tabs>
          <w:tab w:val="num" w:pos="4924"/>
        </w:tabs>
        <w:ind w:left="4924" w:hanging="360"/>
      </w:pPr>
      <w:rPr>
        <w:rFonts w:ascii="Wingdings" w:hAnsi="Wingdings" w:hint="default"/>
      </w:rPr>
    </w:lvl>
    <w:lvl w:ilvl="6" w:tplc="08090001">
      <w:start w:val="1"/>
      <w:numFmt w:val="bullet"/>
      <w:lvlText w:val=""/>
      <w:lvlJc w:val="left"/>
      <w:pPr>
        <w:tabs>
          <w:tab w:val="num" w:pos="5644"/>
        </w:tabs>
        <w:ind w:left="5644" w:hanging="360"/>
      </w:pPr>
      <w:rPr>
        <w:rFonts w:ascii="Symbol" w:hAnsi="Symbol" w:hint="default"/>
      </w:rPr>
    </w:lvl>
    <w:lvl w:ilvl="7" w:tplc="08090003">
      <w:start w:val="1"/>
      <w:numFmt w:val="bullet"/>
      <w:lvlText w:val="o"/>
      <w:lvlJc w:val="left"/>
      <w:pPr>
        <w:tabs>
          <w:tab w:val="num" w:pos="6364"/>
        </w:tabs>
        <w:ind w:left="6364" w:hanging="360"/>
      </w:pPr>
      <w:rPr>
        <w:rFonts w:ascii="Courier New" w:hAnsi="Courier New" w:hint="default"/>
      </w:rPr>
    </w:lvl>
    <w:lvl w:ilvl="8" w:tplc="08090005">
      <w:start w:val="1"/>
      <w:numFmt w:val="bullet"/>
      <w:lvlText w:val=""/>
      <w:lvlJc w:val="left"/>
      <w:pPr>
        <w:tabs>
          <w:tab w:val="num" w:pos="7084"/>
        </w:tabs>
        <w:ind w:left="7084" w:hanging="360"/>
      </w:pPr>
      <w:rPr>
        <w:rFonts w:ascii="Wingdings" w:hAnsi="Wingdings" w:hint="default"/>
      </w:rPr>
    </w:lvl>
  </w:abstractNum>
  <w:abstractNum w:abstractNumId="41" w15:restartNumberingAfterBreak="0">
    <w:nsid w:val="7E735DF1"/>
    <w:multiLevelType w:val="hybridMultilevel"/>
    <w:tmpl w:val="E7C8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41"/>
  </w:num>
  <w:num w:numId="4">
    <w:abstractNumId w:val="31"/>
  </w:num>
  <w:num w:numId="5">
    <w:abstractNumId w:val="15"/>
  </w:num>
  <w:num w:numId="6">
    <w:abstractNumId w:val="23"/>
  </w:num>
  <w:num w:numId="7">
    <w:abstractNumId w:val="3"/>
  </w:num>
  <w:num w:numId="8">
    <w:abstractNumId w:val="35"/>
  </w:num>
  <w:num w:numId="9">
    <w:abstractNumId w:val="36"/>
  </w:num>
  <w:num w:numId="10">
    <w:abstractNumId w:val="0"/>
  </w:num>
  <w:num w:numId="11">
    <w:abstractNumId w:val="30"/>
  </w:num>
  <w:num w:numId="12">
    <w:abstractNumId w:val="7"/>
  </w:num>
  <w:num w:numId="13">
    <w:abstractNumId w:val="17"/>
  </w:num>
  <w:num w:numId="14">
    <w:abstractNumId w:val="16"/>
  </w:num>
  <w:num w:numId="15">
    <w:abstractNumId w:val="6"/>
  </w:num>
  <w:num w:numId="16">
    <w:abstractNumId w:val="39"/>
  </w:num>
  <w:num w:numId="17">
    <w:abstractNumId w:val="9"/>
  </w:num>
  <w:num w:numId="18">
    <w:abstractNumId w:val="32"/>
  </w:num>
  <w:num w:numId="19">
    <w:abstractNumId w:val="12"/>
  </w:num>
  <w:num w:numId="20">
    <w:abstractNumId w:val="2"/>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9"/>
  </w:num>
  <w:num w:numId="25">
    <w:abstractNumId w:val="5"/>
  </w:num>
  <w:num w:numId="26">
    <w:abstractNumId w:val="8"/>
  </w:num>
  <w:num w:numId="27">
    <w:abstractNumId w:val="40"/>
  </w:num>
  <w:num w:numId="28">
    <w:abstractNumId w:val="10"/>
  </w:num>
  <w:num w:numId="29">
    <w:abstractNumId w:val="29"/>
  </w:num>
  <w:num w:numId="30">
    <w:abstractNumId w:val="20"/>
  </w:num>
  <w:num w:numId="31">
    <w:abstractNumId w:val="34"/>
  </w:num>
  <w:num w:numId="32">
    <w:abstractNumId w:val="22"/>
  </w:num>
  <w:num w:numId="33">
    <w:abstractNumId w:val="24"/>
  </w:num>
  <w:num w:numId="34">
    <w:abstractNumId w:val="27"/>
  </w:num>
  <w:num w:numId="35">
    <w:abstractNumId w:val="11"/>
  </w:num>
  <w:num w:numId="36">
    <w:abstractNumId w:val="4"/>
  </w:num>
  <w:num w:numId="37">
    <w:abstractNumId w:val="1"/>
  </w:num>
  <w:num w:numId="38">
    <w:abstractNumId w:val="33"/>
  </w:num>
  <w:num w:numId="39">
    <w:abstractNumId w:val="37"/>
  </w:num>
  <w:num w:numId="40">
    <w:abstractNumId w:val="14"/>
  </w:num>
  <w:num w:numId="41">
    <w:abstractNumId w:val="26"/>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43"/>
    <w:rsid w:val="00051737"/>
    <w:rsid w:val="00577C1A"/>
    <w:rsid w:val="009D7743"/>
    <w:rsid w:val="00C34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50C5"/>
  <w15:chartTrackingRefBased/>
  <w15:docId w15:val="{4D7487A9-F100-A243-8C7C-313639F7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743"/>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D7743"/>
    <w:pPr>
      <w:keepNext/>
      <w:keepLines/>
      <w:spacing w:before="240"/>
      <w:outlineLvl w:val="0"/>
    </w:pPr>
    <w:rPr>
      <w:rFonts w:ascii="Calibri Light" w:hAnsi="Calibri Light"/>
      <w:color w:val="2F5496"/>
      <w:sz w:val="32"/>
      <w:szCs w:val="32"/>
    </w:rPr>
  </w:style>
  <w:style w:type="paragraph" w:styleId="Heading2">
    <w:name w:val="heading 2"/>
    <w:basedOn w:val="Normal"/>
    <w:next w:val="Normal"/>
    <w:link w:val="Heading2Char"/>
    <w:uiPriority w:val="9"/>
    <w:unhideWhenUsed/>
    <w:qFormat/>
    <w:rsid w:val="009D7743"/>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rsid w:val="009D7743"/>
    <w:pPr>
      <w:keepNext/>
      <w:keepLines/>
      <w:spacing w:before="200"/>
      <w:outlineLvl w:val="2"/>
    </w:pPr>
    <w:rPr>
      <w:rFonts w:ascii="Calibri Light" w:hAnsi="Calibri Light"/>
      <w:b/>
      <w:bCs/>
      <w:color w:val="4472C4"/>
    </w:rPr>
  </w:style>
  <w:style w:type="paragraph" w:styleId="Heading4">
    <w:name w:val="heading 4"/>
    <w:basedOn w:val="Normal"/>
    <w:next w:val="Normal"/>
    <w:link w:val="Heading4Char"/>
    <w:uiPriority w:val="9"/>
    <w:unhideWhenUsed/>
    <w:qFormat/>
    <w:rsid w:val="009D7743"/>
    <w:pPr>
      <w:keepNext/>
      <w:keepLines/>
      <w:spacing w:before="40"/>
      <w:outlineLvl w:val="3"/>
    </w:pPr>
    <w:rPr>
      <w:rFonts w:ascii="Calibri Light" w:hAnsi="Calibri Light"/>
      <w:i/>
      <w:iCs/>
      <w:color w:val="2F5496"/>
    </w:rPr>
  </w:style>
  <w:style w:type="paragraph" w:styleId="Heading5">
    <w:name w:val="heading 5"/>
    <w:basedOn w:val="Normal"/>
    <w:next w:val="Normal"/>
    <w:link w:val="Heading5Char"/>
    <w:uiPriority w:val="9"/>
    <w:semiHidden/>
    <w:unhideWhenUsed/>
    <w:qFormat/>
    <w:rsid w:val="009D7743"/>
    <w:pPr>
      <w:keepNext/>
      <w:keepLines/>
      <w:spacing w:before="200"/>
      <w:outlineLvl w:val="4"/>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743"/>
    <w:rPr>
      <w:rFonts w:ascii="Calibri Light" w:eastAsia="Times New Roman" w:hAnsi="Calibri Light" w:cs="Times New Roman"/>
      <w:color w:val="2F5496"/>
      <w:sz w:val="32"/>
      <w:szCs w:val="32"/>
      <w:lang w:eastAsia="en-GB"/>
    </w:rPr>
  </w:style>
  <w:style w:type="character" w:customStyle="1" w:styleId="Heading2Char">
    <w:name w:val="Heading 2 Char"/>
    <w:basedOn w:val="DefaultParagraphFont"/>
    <w:link w:val="Heading2"/>
    <w:uiPriority w:val="9"/>
    <w:rsid w:val="009D7743"/>
    <w:rPr>
      <w:rFonts w:ascii="Calibri Light" w:eastAsia="Times New Roman" w:hAnsi="Calibri Light" w:cs="Times New Roman"/>
      <w:color w:val="2F5496"/>
      <w:sz w:val="26"/>
      <w:szCs w:val="26"/>
      <w:lang w:eastAsia="en-GB"/>
    </w:rPr>
  </w:style>
  <w:style w:type="character" w:customStyle="1" w:styleId="Heading3Char">
    <w:name w:val="Heading 3 Char"/>
    <w:basedOn w:val="DefaultParagraphFont"/>
    <w:link w:val="Heading3"/>
    <w:uiPriority w:val="9"/>
    <w:rsid w:val="009D7743"/>
    <w:rPr>
      <w:rFonts w:ascii="Calibri Light" w:eastAsia="Times New Roman" w:hAnsi="Calibri Light" w:cs="Times New Roman"/>
      <w:b/>
      <w:bCs/>
      <w:color w:val="4472C4"/>
      <w:lang w:eastAsia="en-GB"/>
    </w:rPr>
  </w:style>
  <w:style w:type="character" w:customStyle="1" w:styleId="Heading4Char">
    <w:name w:val="Heading 4 Char"/>
    <w:basedOn w:val="DefaultParagraphFont"/>
    <w:link w:val="Heading4"/>
    <w:uiPriority w:val="9"/>
    <w:rsid w:val="009D7743"/>
    <w:rPr>
      <w:rFonts w:ascii="Calibri Light" w:eastAsia="Times New Roman" w:hAnsi="Calibri Light" w:cs="Times New Roman"/>
      <w:i/>
      <w:iCs/>
      <w:color w:val="2F5496"/>
      <w:lang w:eastAsia="en-GB"/>
    </w:rPr>
  </w:style>
  <w:style w:type="character" w:customStyle="1" w:styleId="Heading5Char">
    <w:name w:val="Heading 5 Char"/>
    <w:basedOn w:val="DefaultParagraphFont"/>
    <w:link w:val="Heading5"/>
    <w:uiPriority w:val="9"/>
    <w:semiHidden/>
    <w:rsid w:val="009D7743"/>
    <w:rPr>
      <w:rFonts w:ascii="Calibri Light" w:eastAsia="Times New Roman" w:hAnsi="Calibri Light" w:cs="Times New Roman"/>
      <w:color w:val="1F3763"/>
      <w:lang w:eastAsia="en-GB"/>
    </w:rPr>
  </w:style>
  <w:style w:type="character" w:styleId="Hyperlink">
    <w:name w:val="Hyperlink"/>
    <w:uiPriority w:val="99"/>
    <w:unhideWhenUsed/>
    <w:rsid w:val="009D7743"/>
    <w:rPr>
      <w:rFonts w:cs="Times New Roman"/>
      <w:color w:val="0563C1"/>
      <w:u w:val="single"/>
    </w:rPr>
  </w:style>
  <w:style w:type="paragraph" w:styleId="NormalWeb">
    <w:name w:val="Normal (Web)"/>
    <w:basedOn w:val="Normal"/>
    <w:uiPriority w:val="99"/>
    <w:unhideWhenUsed/>
    <w:rsid w:val="009D7743"/>
    <w:pPr>
      <w:spacing w:before="100" w:beforeAutospacing="1" w:after="100" w:afterAutospacing="1"/>
    </w:pPr>
    <w:rPr>
      <w:rFonts w:ascii="Times" w:hAnsi="Times"/>
      <w:sz w:val="20"/>
      <w:szCs w:val="20"/>
    </w:rPr>
  </w:style>
  <w:style w:type="character" w:styleId="Strong">
    <w:name w:val="Strong"/>
    <w:uiPriority w:val="22"/>
    <w:qFormat/>
    <w:rsid w:val="009D7743"/>
    <w:rPr>
      <w:rFonts w:cs="Times New Roman"/>
      <w:b/>
      <w:bCs/>
    </w:rPr>
  </w:style>
  <w:style w:type="character" w:styleId="FollowedHyperlink">
    <w:name w:val="FollowedHyperlink"/>
    <w:uiPriority w:val="99"/>
    <w:unhideWhenUsed/>
    <w:rsid w:val="009D7743"/>
    <w:rPr>
      <w:rFonts w:cs="Times New Roman"/>
      <w:color w:val="954F72"/>
      <w:u w:val="single"/>
    </w:rPr>
  </w:style>
  <w:style w:type="paragraph" w:styleId="ListParagraph">
    <w:name w:val="List Paragraph"/>
    <w:basedOn w:val="Normal"/>
    <w:uiPriority w:val="34"/>
    <w:qFormat/>
    <w:rsid w:val="009D7743"/>
    <w:pPr>
      <w:ind w:left="720"/>
      <w:contextualSpacing/>
    </w:pPr>
  </w:style>
  <w:style w:type="character" w:customStyle="1" w:styleId="apple-converted-space">
    <w:name w:val="apple-converted-space"/>
    <w:rsid w:val="009D7743"/>
    <w:rPr>
      <w:rFonts w:cs="Times New Roman"/>
    </w:rPr>
  </w:style>
  <w:style w:type="paragraph" w:customStyle="1" w:styleId="riverparagraph">
    <w:name w:val="river__paragraph"/>
    <w:basedOn w:val="Normal"/>
    <w:rsid w:val="009D7743"/>
    <w:pPr>
      <w:spacing w:before="100" w:beforeAutospacing="1" w:after="100" w:afterAutospacing="1"/>
    </w:pPr>
  </w:style>
  <w:style w:type="paragraph" w:customStyle="1" w:styleId="job-title">
    <w:name w:val="job-title"/>
    <w:basedOn w:val="Normal"/>
    <w:rsid w:val="009D7743"/>
    <w:pPr>
      <w:spacing w:before="100" w:beforeAutospacing="1" w:after="100" w:afterAutospacing="1"/>
    </w:pPr>
  </w:style>
  <w:style w:type="character" w:customStyle="1" w:styleId="color15">
    <w:name w:val="color_15"/>
    <w:rsid w:val="009D7743"/>
    <w:rPr>
      <w:rFonts w:cs="Times New Roman"/>
    </w:rPr>
  </w:style>
  <w:style w:type="character" w:styleId="UnresolvedMention">
    <w:name w:val="Unresolved Mention"/>
    <w:uiPriority w:val="99"/>
    <w:semiHidden/>
    <w:unhideWhenUsed/>
    <w:rsid w:val="009D7743"/>
    <w:rPr>
      <w:rFonts w:cs="Times New Roman"/>
      <w:color w:val="605E5C"/>
      <w:shd w:val="clear" w:color="auto" w:fill="E1DFDD"/>
    </w:rPr>
  </w:style>
  <w:style w:type="character" w:customStyle="1" w:styleId="wpcf7-list-item-label">
    <w:name w:val="wpcf7-list-item-label"/>
    <w:rsid w:val="009D7743"/>
    <w:rPr>
      <w:rFonts w:cs="Times New Roman"/>
    </w:rPr>
  </w:style>
  <w:style w:type="table" w:styleId="TableGrid">
    <w:name w:val="Table Grid"/>
    <w:basedOn w:val="TableNormal"/>
    <w:uiPriority w:val="39"/>
    <w:rsid w:val="009D7743"/>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D7743"/>
    <w:rPr>
      <w:rFonts w:ascii="Calibri" w:eastAsia="Times New Roman" w:hAnsi="Calibri" w:cs="Times New Roman"/>
      <w:sz w:val="20"/>
      <w:szCs w:val="20"/>
      <w:lang w:eastAsia="en-GB"/>
    </w:rPr>
    <w:tblPr>
      <w:tblStyleRowBandSize w:val="1"/>
      <w:tblStyleColBandSize w:val="1"/>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character" w:customStyle="1" w:styleId="onechoice">
    <w:name w:val="onechoice"/>
    <w:rsid w:val="009D7743"/>
    <w:rPr>
      <w:rFonts w:cs="Times New Roman"/>
    </w:rPr>
  </w:style>
  <w:style w:type="character" w:customStyle="1" w:styleId="words">
    <w:name w:val="words"/>
    <w:rsid w:val="009D7743"/>
    <w:rPr>
      <w:rFonts w:cs="Times New Roman"/>
    </w:rPr>
  </w:style>
  <w:style w:type="character" w:customStyle="1" w:styleId="nd-word">
    <w:name w:val="nd-word"/>
    <w:rsid w:val="009D7743"/>
    <w:rPr>
      <w:rFonts w:cs="Times New Roman"/>
    </w:rPr>
  </w:style>
  <w:style w:type="character" w:customStyle="1" w:styleId="article-sentence">
    <w:name w:val="article-sentence"/>
    <w:rsid w:val="009D7743"/>
    <w:rPr>
      <w:rFonts w:cs="Times New Roman"/>
    </w:rPr>
  </w:style>
  <w:style w:type="paragraph" w:customStyle="1" w:styleId="Default">
    <w:name w:val="Default"/>
    <w:uiPriority w:val="99"/>
    <w:rsid w:val="009D7743"/>
    <w:pPr>
      <w:autoSpaceDE w:val="0"/>
      <w:autoSpaceDN w:val="0"/>
      <w:adjustRightInd w:val="0"/>
    </w:pPr>
    <w:rPr>
      <w:rFonts w:ascii="Century Gothic" w:eastAsia="Times New Roman" w:hAnsi="Century Gothic" w:cs="Century Gothic"/>
      <w:color w:val="000000"/>
    </w:rPr>
  </w:style>
  <w:style w:type="paragraph" w:customStyle="1" w:styleId="rfooterheader">
    <w:name w:val="r_footer__header"/>
    <w:basedOn w:val="Normal"/>
    <w:rsid w:val="009D7743"/>
    <w:pPr>
      <w:spacing w:before="100" w:beforeAutospacing="1" w:after="100" w:afterAutospacing="1"/>
    </w:pPr>
  </w:style>
  <w:style w:type="table" w:customStyle="1" w:styleId="TableGrid0">
    <w:name w:val="TableGrid"/>
    <w:rsid w:val="009D7743"/>
    <w:rPr>
      <w:rFonts w:ascii="Calibri" w:eastAsia="Times New Roman" w:hAnsi="Calibri" w:cs="Times New Roman"/>
      <w:sz w:val="22"/>
      <w:szCs w:val="22"/>
      <w:lang w:eastAsia="en-GB"/>
    </w:rPr>
    <w:tblPr>
      <w:tblCellMar>
        <w:top w:w="0" w:type="dxa"/>
        <w:left w:w="0" w:type="dxa"/>
        <w:bottom w:w="0" w:type="dxa"/>
        <w:right w:w="0" w:type="dxa"/>
      </w:tblCellMar>
    </w:tblPr>
  </w:style>
  <w:style w:type="paragraph" w:styleId="BodyText">
    <w:name w:val="Body Text"/>
    <w:basedOn w:val="Normal"/>
    <w:link w:val="BodyTextChar"/>
    <w:uiPriority w:val="99"/>
    <w:rsid w:val="009D7743"/>
    <w:pPr>
      <w:spacing w:after="120"/>
      <w:jc w:val="center"/>
    </w:pPr>
    <w:rPr>
      <w:sz w:val="96"/>
      <w:szCs w:val="20"/>
    </w:rPr>
  </w:style>
  <w:style w:type="character" w:customStyle="1" w:styleId="BodyTextChar">
    <w:name w:val="Body Text Char"/>
    <w:basedOn w:val="DefaultParagraphFont"/>
    <w:link w:val="BodyText"/>
    <w:uiPriority w:val="99"/>
    <w:rsid w:val="009D7743"/>
    <w:rPr>
      <w:rFonts w:ascii="Times New Roman" w:eastAsia="Times New Roman" w:hAnsi="Times New Roman" w:cs="Times New Roman"/>
      <w:sz w:val="96"/>
      <w:szCs w:val="20"/>
      <w:lang w:eastAsia="en-GB"/>
    </w:rPr>
  </w:style>
  <w:style w:type="paragraph" w:styleId="BodyTextIndent">
    <w:name w:val="Body Text Indent"/>
    <w:basedOn w:val="Normal"/>
    <w:link w:val="BodyTextIndentChar"/>
    <w:uiPriority w:val="99"/>
    <w:unhideWhenUsed/>
    <w:rsid w:val="009D7743"/>
    <w:pPr>
      <w:spacing w:after="120"/>
      <w:ind w:left="283"/>
    </w:pPr>
  </w:style>
  <w:style w:type="character" w:customStyle="1" w:styleId="BodyTextIndentChar">
    <w:name w:val="Body Text Indent Char"/>
    <w:basedOn w:val="DefaultParagraphFont"/>
    <w:link w:val="BodyTextIndent"/>
    <w:uiPriority w:val="99"/>
    <w:rsid w:val="009D7743"/>
    <w:rPr>
      <w:rFonts w:ascii="Times New Roman" w:eastAsia="Times New Roman" w:hAnsi="Times New Roman" w:cs="Times New Roman"/>
      <w:lang w:eastAsia="en-GB"/>
    </w:rPr>
  </w:style>
  <w:style w:type="paragraph" w:styleId="BalloonText">
    <w:name w:val="Balloon Text"/>
    <w:basedOn w:val="Normal"/>
    <w:link w:val="BalloonTextChar"/>
    <w:uiPriority w:val="99"/>
    <w:rsid w:val="009D7743"/>
    <w:pPr>
      <w:spacing w:after="120"/>
    </w:pPr>
    <w:rPr>
      <w:rFonts w:ascii="Tahoma" w:hAnsi="Tahoma" w:cs="Tahoma"/>
      <w:sz w:val="16"/>
      <w:szCs w:val="16"/>
    </w:rPr>
  </w:style>
  <w:style w:type="character" w:customStyle="1" w:styleId="BalloonTextChar">
    <w:name w:val="Balloon Text Char"/>
    <w:basedOn w:val="DefaultParagraphFont"/>
    <w:link w:val="BalloonText"/>
    <w:uiPriority w:val="99"/>
    <w:rsid w:val="009D7743"/>
    <w:rPr>
      <w:rFonts w:ascii="Tahoma" w:eastAsia="Times New Roman" w:hAnsi="Tahoma" w:cs="Tahoma"/>
      <w:sz w:val="16"/>
      <w:szCs w:val="16"/>
      <w:lang w:eastAsia="en-GB"/>
    </w:rPr>
  </w:style>
  <w:style w:type="paragraph" w:styleId="Header">
    <w:name w:val="header"/>
    <w:basedOn w:val="Normal"/>
    <w:link w:val="HeaderChar"/>
    <w:uiPriority w:val="99"/>
    <w:rsid w:val="009D7743"/>
    <w:pPr>
      <w:tabs>
        <w:tab w:val="center" w:pos="4513"/>
        <w:tab w:val="right" w:pos="9026"/>
      </w:tabs>
      <w:spacing w:after="120"/>
    </w:pPr>
    <w:rPr>
      <w:sz w:val="20"/>
      <w:szCs w:val="20"/>
    </w:rPr>
  </w:style>
  <w:style w:type="character" w:customStyle="1" w:styleId="HeaderChar">
    <w:name w:val="Header Char"/>
    <w:basedOn w:val="DefaultParagraphFont"/>
    <w:link w:val="Header"/>
    <w:uiPriority w:val="99"/>
    <w:rsid w:val="009D7743"/>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9D7743"/>
    <w:pPr>
      <w:tabs>
        <w:tab w:val="center" w:pos="4513"/>
        <w:tab w:val="right" w:pos="9026"/>
      </w:tabs>
      <w:spacing w:after="120"/>
    </w:pPr>
    <w:rPr>
      <w:sz w:val="20"/>
      <w:szCs w:val="20"/>
    </w:rPr>
  </w:style>
  <w:style w:type="character" w:customStyle="1" w:styleId="FooterChar">
    <w:name w:val="Footer Char"/>
    <w:basedOn w:val="DefaultParagraphFont"/>
    <w:link w:val="Footer"/>
    <w:uiPriority w:val="99"/>
    <w:rsid w:val="009D7743"/>
    <w:rPr>
      <w:rFonts w:ascii="Times New Roman" w:eastAsia="Times New Roman" w:hAnsi="Times New Roman" w:cs="Times New Roman"/>
      <w:sz w:val="20"/>
      <w:szCs w:val="20"/>
      <w:lang w:eastAsia="en-GB"/>
    </w:rPr>
  </w:style>
  <w:style w:type="paragraph" w:styleId="PlainText">
    <w:name w:val="Plain Text"/>
    <w:basedOn w:val="Normal"/>
    <w:link w:val="PlainTextChar"/>
    <w:uiPriority w:val="99"/>
    <w:unhideWhenUsed/>
    <w:rsid w:val="009D7743"/>
    <w:rPr>
      <w:rFonts w:ascii="Calibri" w:hAnsi="Calibri"/>
      <w:sz w:val="22"/>
      <w:szCs w:val="21"/>
      <w:lang w:eastAsia="en-US"/>
    </w:rPr>
  </w:style>
  <w:style w:type="character" w:customStyle="1" w:styleId="PlainTextChar">
    <w:name w:val="Plain Text Char"/>
    <w:basedOn w:val="DefaultParagraphFont"/>
    <w:link w:val="PlainText"/>
    <w:uiPriority w:val="99"/>
    <w:rsid w:val="009D7743"/>
    <w:rPr>
      <w:rFonts w:ascii="Calibri" w:eastAsia="Times New Roman" w:hAnsi="Calibri" w:cs="Times New Roman"/>
      <w:sz w:val="22"/>
      <w:szCs w:val="21"/>
    </w:rPr>
  </w:style>
  <w:style w:type="character" w:customStyle="1" w:styleId="bold">
    <w:name w:val="bold"/>
    <w:rsid w:val="009D7743"/>
  </w:style>
  <w:style w:type="paragraph" w:customStyle="1" w:styleId="msonormal0">
    <w:name w:val="msonormal"/>
    <w:basedOn w:val="Normal"/>
    <w:uiPriority w:val="99"/>
    <w:rsid w:val="009D7743"/>
    <w:pPr>
      <w:spacing w:before="100" w:beforeAutospacing="1" w:after="100" w:afterAutospacing="1"/>
    </w:pPr>
  </w:style>
  <w:style w:type="paragraph" w:styleId="TOC1">
    <w:name w:val="toc 1"/>
    <w:basedOn w:val="Normal"/>
    <w:next w:val="Normal"/>
    <w:autoRedefine/>
    <w:uiPriority w:val="39"/>
    <w:unhideWhenUsed/>
    <w:rsid w:val="009D7743"/>
    <w:pPr>
      <w:spacing w:after="120"/>
    </w:pPr>
    <w:rPr>
      <w:sz w:val="20"/>
      <w:szCs w:val="20"/>
    </w:rPr>
  </w:style>
  <w:style w:type="paragraph" w:styleId="TOC2">
    <w:name w:val="toc 2"/>
    <w:basedOn w:val="Normal"/>
    <w:next w:val="Normal"/>
    <w:autoRedefine/>
    <w:uiPriority w:val="39"/>
    <w:unhideWhenUsed/>
    <w:rsid w:val="009D7743"/>
    <w:pPr>
      <w:spacing w:after="120"/>
      <w:ind w:left="200"/>
    </w:pPr>
    <w:rPr>
      <w:sz w:val="20"/>
      <w:szCs w:val="20"/>
    </w:rPr>
  </w:style>
  <w:style w:type="paragraph" w:styleId="TOC3">
    <w:name w:val="toc 3"/>
    <w:basedOn w:val="Normal"/>
    <w:next w:val="Normal"/>
    <w:autoRedefine/>
    <w:uiPriority w:val="39"/>
    <w:unhideWhenUsed/>
    <w:rsid w:val="009D7743"/>
    <w:pPr>
      <w:spacing w:after="120"/>
      <w:ind w:left="400"/>
    </w:pPr>
    <w:rPr>
      <w:sz w:val="20"/>
      <w:szCs w:val="20"/>
    </w:rPr>
  </w:style>
  <w:style w:type="paragraph" w:styleId="TOC4">
    <w:name w:val="toc 4"/>
    <w:basedOn w:val="Normal"/>
    <w:next w:val="Normal"/>
    <w:autoRedefine/>
    <w:uiPriority w:val="39"/>
    <w:unhideWhenUsed/>
    <w:rsid w:val="009D7743"/>
    <w:pPr>
      <w:spacing w:after="100" w:line="256" w:lineRule="auto"/>
      <w:ind w:left="660"/>
    </w:pPr>
    <w:rPr>
      <w:rFonts w:ascii="Calibri" w:hAnsi="Calibri"/>
      <w:sz w:val="22"/>
      <w:szCs w:val="22"/>
    </w:rPr>
  </w:style>
  <w:style w:type="paragraph" w:styleId="TOC5">
    <w:name w:val="toc 5"/>
    <w:basedOn w:val="Normal"/>
    <w:next w:val="Normal"/>
    <w:autoRedefine/>
    <w:uiPriority w:val="39"/>
    <w:unhideWhenUsed/>
    <w:rsid w:val="009D7743"/>
    <w:pPr>
      <w:spacing w:after="100" w:line="256" w:lineRule="auto"/>
      <w:ind w:left="880"/>
    </w:pPr>
    <w:rPr>
      <w:rFonts w:ascii="Calibri" w:hAnsi="Calibri"/>
      <w:sz w:val="22"/>
      <w:szCs w:val="22"/>
    </w:rPr>
  </w:style>
  <w:style w:type="paragraph" w:styleId="TOC6">
    <w:name w:val="toc 6"/>
    <w:basedOn w:val="Normal"/>
    <w:next w:val="Normal"/>
    <w:autoRedefine/>
    <w:uiPriority w:val="39"/>
    <w:unhideWhenUsed/>
    <w:rsid w:val="009D7743"/>
    <w:pPr>
      <w:spacing w:after="100" w:line="256" w:lineRule="auto"/>
      <w:ind w:left="1100"/>
    </w:pPr>
    <w:rPr>
      <w:rFonts w:ascii="Calibri" w:hAnsi="Calibri"/>
      <w:sz w:val="22"/>
      <w:szCs w:val="22"/>
    </w:rPr>
  </w:style>
  <w:style w:type="paragraph" w:styleId="TOC7">
    <w:name w:val="toc 7"/>
    <w:basedOn w:val="Normal"/>
    <w:next w:val="Normal"/>
    <w:autoRedefine/>
    <w:uiPriority w:val="39"/>
    <w:unhideWhenUsed/>
    <w:rsid w:val="009D7743"/>
    <w:pPr>
      <w:spacing w:after="100" w:line="256" w:lineRule="auto"/>
      <w:ind w:left="1320"/>
    </w:pPr>
    <w:rPr>
      <w:rFonts w:ascii="Calibri" w:hAnsi="Calibri"/>
      <w:sz w:val="22"/>
      <w:szCs w:val="22"/>
    </w:rPr>
  </w:style>
  <w:style w:type="paragraph" w:styleId="TOC8">
    <w:name w:val="toc 8"/>
    <w:basedOn w:val="Normal"/>
    <w:next w:val="Normal"/>
    <w:autoRedefine/>
    <w:uiPriority w:val="39"/>
    <w:unhideWhenUsed/>
    <w:rsid w:val="009D7743"/>
    <w:pPr>
      <w:spacing w:after="100" w:line="256" w:lineRule="auto"/>
      <w:ind w:left="1540"/>
    </w:pPr>
    <w:rPr>
      <w:rFonts w:ascii="Calibri" w:hAnsi="Calibri"/>
      <w:sz w:val="22"/>
      <w:szCs w:val="22"/>
    </w:rPr>
  </w:style>
  <w:style w:type="paragraph" w:styleId="TOC9">
    <w:name w:val="toc 9"/>
    <w:basedOn w:val="Normal"/>
    <w:next w:val="Normal"/>
    <w:autoRedefine/>
    <w:uiPriority w:val="39"/>
    <w:unhideWhenUsed/>
    <w:rsid w:val="009D7743"/>
    <w:pPr>
      <w:spacing w:after="100" w:line="256" w:lineRule="auto"/>
      <w:ind w:left="1760"/>
    </w:pPr>
    <w:rPr>
      <w:rFonts w:ascii="Calibri" w:hAnsi="Calibri"/>
      <w:sz w:val="22"/>
      <w:szCs w:val="22"/>
    </w:rPr>
  </w:style>
  <w:style w:type="paragraph" w:customStyle="1" w:styleId="TableParagraph">
    <w:name w:val="Table Paragraph"/>
    <w:basedOn w:val="Normal"/>
    <w:uiPriority w:val="1"/>
    <w:qFormat/>
    <w:rsid w:val="009D7743"/>
    <w:pPr>
      <w:widowControl w:val="0"/>
      <w:autoSpaceDE w:val="0"/>
      <w:autoSpaceDN w:val="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Helpline" TargetMode="External"/><Relationship Id="rId13" Type="http://schemas.openxmlformats.org/officeDocument/2006/relationships/hyperlink" Target="mailto:GangsUnit@met.pnn.police.uk"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s://assets.publishing.service.gov.uk/government/uploads/system/uploads/attachment_data/file/660675/Tackling_race_and_faith_targeted_bullying_face_to_face_and_online_-_a_guide.pdf" TargetMode="External"/><Relationship Id="rId3" Type="http://schemas.openxmlformats.org/officeDocument/2006/relationships/settings" Target="settings.xml"/><Relationship Id="rId21" Type="http://schemas.openxmlformats.org/officeDocument/2006/relationships/hyperlink" Target="https://www.gov.uk/government/publications/preventing-and-tackling-bullying" TargetMode="External"/><Relationship Id="rId7" Type="http://schemas.openxmlformats.org/officeDocument/2006/relationships/hyperlink" Target="http://trixresources.proceduresonline.com/nat_key/keywords/significant_harm.html" TargetMode="External"/><Relationship Id="rId12" Type="http://schemas.openxmlformats.org/officeDocument/2006/relationships/hyperlink" Target="https://www.nspcc.org.uk/services-and-resources/nspcc-helpline/" TargetMode="External"/><Relationship Id="rId17" Type="http://schemas.openxmlformats.org/officeDocument/2006/relationships/hyperlink" Target="https://www.gov.uk/government/publications/safeguarding-practitioners-information-sharing-advice" TargetMode="External"/><Relationship Id="rId25" Type="http://schemas.openxmlformats.org/officeDocument/2006/relationships/hyperlink" Target="https://www.gov.uk/government/publications/protecting-children-from-radicalisation-the-prevent-duty" TargetMode="External"/><Relationship Id="rId2" Type="http://schemas.openxmlformats.org/officeDocument/2006/relationships/styles" Target="styles.xml"/><Relationship Id="rId16" Type="http://schemas.openxmlformats.org/officeDocument/2006/relationships/hyperlink" Target="http://www.londoncp.co.uk/" TargetMode="External"/><Relationship Id="rId20" Type="http://schemas.openxmlformats.org/officeDocument/2006/relationships/hyperlink" Target="https://www.gov.uk/government/publications/what-to-do-if-youre-worried-a-child-is-being-abused--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rixresources.proceduresonline.com/nat_key/keywords/sexual_abuse.html" TargetMode="External"/><Relationship Id="rId11" Type="http://schemas.openxmlformats.org/officeDocument/2006/relationships/hyperlink" Target="https://www.saferinternet.org.uk/professionals-online-safety-helpline" TargetMode="External"/><Relationship Id="rId24" Type="http://schemas.openxmlformats.org/officeDocument/2006/relationships/hyperlink" Target="https://www.gov.uk/government/publications/sexual-violence-and-sexual-harassment-between-children-in-schools-and-colleges" TargetMode="External"/><Relationship Id="rId5" Type="http://schemas.openxmlformats.org/officeDocument/2006/relationships/image" Target="media/image1.png"/><Relationship Id="rId15" Type="http://schemas.openxmlformats.org/officeDocument/2006/relationships/hyperlink" Target="http://www.londonscb.gov.uk" TargetMode="External"/><Relationship Id="rId23" Type="http://schemas.openxmlformats.org/officeDocument/2006/relationships/hyperlink" Target="https://www.gov.uk/government/uploads/system/uploads/attachment_data/file/719902/Sexual_violence_and_sexual_harassment_between_children_in_schools_and_colleges.pdf" TargetMode="External"/><Relationship Id="rId28" Type="http://schemas.openxmlformats.org/officeDocument/2006/relationships/fontTable" Target="fontTable.xml"/><Relationship Id="rId10" Type="http://schemas.openxmlformats.org/officeDocument/2006/relationships/hyperlink" Target="mailto:Jag.s.shina@met.pnn.police.uk" TargetMode="External"/><Relationship Id="rId19" Type="http://schemas.openxmlformats.org/officeDocument/2006/relationships/hyperlink" Target="https://www.gov.uk/government/publications/keeping-children-safe-in-education--2" TargetMode="External"/><Relationship Id="rId4" Type="http://schemas.openxmlformats.org/officeDocument/2006/relationships/webSettings" Target="webSettings.xml"/><Relationship Id="rId9" Type="http://schemas.openxmlformats.org/officeDocument/2006/relationships/hyperlink" Target="mailto:Gavin.F.moore@met.pnn.police.uk" TargetMode="External"/><Relationship Id="rId14" Type="http://schemas.openxmlformats.org/officeDocument/2006/relationships/hyperlink" Target="https://www.gov.uk/government/uploads/system/uploads/attachment_data/file/551575/6.2439_KG_NCA_Sexting_in_Schools_WEB__1_.PDF" TargetMode="External"/><Relationship Id="rId22" Type="http://schemas.openxmlformats.org/officeDocument/2006/relationships/hyperlink" Target="http://os.lgfl.net" TargetMode="External"/><Relationship Id="rId27" Type="http://schemas.openxmlformats.org/officeDocument/2006/relationships/hyperlink" Target="https://www.gov.uk/topic/schools-colleges-childrens-services/safeguarding-children/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8217</Words>
  <Characters>46840</Characters>
  <Application>Microsoft Office Word</Application>
  <DocSecurity>0</DocSecurity>
  <Lines>390</Lines>
  <Paragraphs>109</Paragraphs>
  <ScaleCrop>false</ScaleCrop>
  <Company/>
  <LinksUpToDate>false</LinksUpToDate>
  <CharactersWithSpaces>54948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 Tre</dc:creator>
  <cp:keywords/>
  <dc:description/>
  <cp:lastModifiedBy>Lydie Tre</cp:lastModifiedBy>
  <cp:revision>2</cp:revision>
  <dcterms:created xsi:type="dcterms:W3CDTF">2020-11-26T18:56:00Z</dcterms:created>
  <dcterms:modified xsi:type="dcterms:W3CDTF">2020-11-26T18:56:00Z</dcterms:modified>
</cp:coreProperties>
</file>